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before="100" w:after="100" w:line="240" w:lineRule="auto"/>
        <w:rPr>
          <w:rFonts w:ascii="Cambria" w:cs="Cambria" w:hAnsi="Cambria" w:eastAsia="Cambria"/>
          <w:b w:val="1"/>
          <w:bCs w:val="1"/>
        </w:rPr>
      </w:pPr>
      <w:r>
        <w:rPr>
          <w:rFonts w:ascii="Cambria" w:hAnsi="Cambria"/>
          <w:b w:val="1"/>
          <w:bCs w:val="1"/>
          <w:rtl w:val="0"/>
          <w:lang w:val="en-US"/>
        </w:rPr>
        <w:t>Annex 1</w:t>
      </w:r>
    </w:p>
    <w:p>
      <w:pPr>
        <w:pStyle w:val="Normal.0"/>
        <w:spacing w:before="100" w:after="100" w:line="240" w:lineRule="auto"/>
        <w:rPr>
          <w:rFonts w:ascii="Cambria" w:cs="Cambria" w:hAnsi="Cambria" w:eastAsia="Cambria"/>
        </w:rPr>
      </w:pPr>
      <w:r>
        <w:rPr>
          <w:rFonts w:ascii="Cambria" w:hAnsi="Cambria" w:hint="default"/>
          <w:rtl w:val="0"/>
        </w:rPr>
        <w:t> </w:t>
      </w:r>
    </w:p>
    <w:p>
      <w:pPr>
        <w:pStyle w:val="Normal.0"/>
        <w:spacing w:before="100" w:after="100" w:line="240" w:lineRule="auto"/>
        <w:outlineLvl w:val="3"/>
        <w:rPr>
          <w:rFonts w:ascii="Cambria" w:cs="Cambria" w:hAnsi="Cambria" w:eastAsia="Cambria"/>
          <w:b w:val="1"/>
          <w:bCs w:val="1"/>
        </w:rPr>
      </w:pPr>
      <w:r>
        <w:rPr>
          <w:rFonts w:ascii="Cambria" w:hAnsi="Cambria"/>
          <w:b w:val="1"/>
          <w:bCs w:val="1"/>
          <w:rtl w:val="0"/>
          <w:lang w:val="en-US"/>
        </w:rPr>
        <w:t>INFORMATION ON THE EXERCISE OF THE RIGHT OF WITHDRAWAL FROM THE SALE AGREEMENT</w:t>
      </w:r>
    </w:p>
    <w:p>
      <w:pPr>
        <w:pStyle w:val="Normal.0"/>
        <w:spacing w:before="100" w:after="100" w:line="240" w:lineRule="auto"/>
        <w:outlineLvl w:val="3"/>
        <w:rPr>
          <w:rFonts w:ascii="Cambria" w:cs="Cambria" w:hAnsi="Cambria" w:eastAsia="Cambria"/>
          <w:b w:val="1"/>
          <w:bCs w:val="1"/>
        </w:rPr>
      </w:pPr>
      <w:r>
        <w:rPr>
          <w:rFonts w:ascii="Cambria" w:hAnsi="Cambria"/>
          <w:b w:val="1"/>
          <w:bCs w:val="1"/>
          <w:rtl w:val="0"/>
          <w:lang w:val="en-US"/>
        </w:rPr>
        <w:t>MODEL OF THE DECLARATION OF INTENT TO WITHDRAW FROM THE SALE AGREEMENT</w:t>
      </w:r>
    </w:p>
    <w:p>
      <w:pPr>
        <w:pStyle w:val="Normal.0"/>
        <w:spacing w:before="100" w:after="100" w:line="240" w:lineRule="auto"/>
        <w:rPr>
          <w:rFonts w:ascii="Cambria" w:cs="Cambria" w:hAnsi="Cambria" w:eastAsia="Cambria"/>
        </w:rPr>
      </w:pPr>
      <w:r>
        <w:rPr>
          <w:rFonts w:ascii="Cambria" w:hAnsi="Cambria" w:hint="default"/>
          <w:rtl w:val="0"/>
        </w:rPr>
        <w:t> </w:t>
      </w:r>
    </w:p>
    <w:p>
      <w:pPr>
        <w:pStyle w:val="Normal.0"/>
        <w:spacing w:before="100" w:after="100" w:line="240" w:lineRule="auto"/>
        <w:rPr>
          <w:rFonts w:ascii="Cambria" w:cs="Cambria" w:hAnsi="Cambria" w:eastAsia="Cambria"/>
        </w:rPr>
      </w:pPr>
      <w:r>
        <w:rPr>
          <w:rFonts w:ascii="Cambria" w:hAnsi="Cambria"/>
          <w:b w:val="1"/>
          <w:bCs w:val="1"/>
          <w:rtl w:val="0"/>
          <w:lang w:val="en-US"/>
        </w:rPr>
        <w:t>Customers have the right to withdraw from this agreement within 14 days without giving any reason.</w:t>
      </w:r>
    </w:p>
    <w:p>
      <w:pPr>
        <w:pStyle w:val="Normal.0"/>
        <w:spacing w:before="100" w:after="100" w:line="240" w:lineRule="auto"/>
        <w:rPr>
          <w:rFonts w:ascii="Cambria" w:cs="Cambria" w:hAnsi="Cambria" w:eastAsia="Cambria"/>
        </w:rPr>
      </w:pPr>
      <w:r>
        <w:rPr>
          <w:rFonts w:ascii="Cambria" w:hAnsi="Cambria"/>
          <w:b w:val="1"/>
          <w:bCs w:val="1"/>
          <w:rtl w:val="0"/>
          <w:lang w:val="en-US"/>
        </w:rPr>
        <w:t>The deadline for withdrawal from the sale agreement expires after 14 calendar days from the date of receipt of the goods.</w:t>
      </w:r>
    </w:p>
    <w:p>
      <w:pPr>
        <w:pStyle w:val="Normal.0"/>
        <w:spacing w:before="100" w:after="100" w:line="240" w:lineRule="auto"/>
        <w:rPr>
          <w:rFonts w:ascii="Cambria" w:cs="Cambria" w:hAnsi="Cambria" w:eastAsia="Cambria"/>
          <w:lang w:val="en-US"/>
        </w:rPr>
      </w:pPr>
      <w:r>
        <w:rPr>
          <w:rFonts w:ascii="Cambria" w:hAnsi="Cambria"/>
          <w:rtl w:val="0"/>
          <w:lang w:val="en-US"/>
        </w:rPr>
        <w:t>In order to exercise the right of withdrawal, notification of intent to withdraw from this agreement must be sent to the Museum of King Jan III's Palace in Wilan</w:t>
      </w:r>
      <w:r>
        <w:rPr>
          <w:rFonts w:ascii="Cambria" w:hAnsi="Cambria" w:hint="default"/>
          <w:rtl w:val="0"/>
          <w:lang w:val="en-US"/>
        </w:rPr>
        <w:t>ó</w:t>
      </w:r>
      <w:r>
        <w:rPr>
          <w:rFonts w:ascii="Cambria" w:hAnsi="Cambria"/>
          <w:rtl w:val="0"/>
          <w:lang w:val="en-US"/>
        </w:rPr>
        <w:t>w by means of an unequivocal statement (for example, a letter sent by mail to the address of the Museum of  King Jan III's Palace in Wilan</w:t>
      </w:r>
      <w:r>
        <w:rPr>
          <w:rFonts w:ascii="Cambria" w:hAnsi="Cambria" w:hint="default"/>
          <w:rtl w:val="0"/>
          <w:lang w:val="en-US"/>
        </w:rPr>
        <w:t>ó</w:t>
      </w:r>
      <w:r>
        <w:rPr>
          <w:rFonts w:ascii="Cambria" w:hAnsi="Cambria"/>
          <w:rtl w:val="0"/>
          <w:lang w:val="en-US"/>
        </w:rPr>
        <w:t>w, ul. Stanis</w:t>
      </w:r>
      <w:r>
        <w:rPr>
          <w:rFonts w:ascii="Cambria" w:hAnsi="Cambria" w:hint="default"/>
          <w:rtl w:val="0"/>
          <w:lang w:val="en-US"/>
        </w:rPr>
        <w:t>ł</w:t>
      </w:r>
      <w:r>
        <w:rPr>
          <w:rFonts w:ascii="Cambria" w:hAnsi="Cambria"/>
          <w:rtl w:val="0"/>
          <w:lang w:val="en-US"/>
        </w:rPr>
        <w:t>awa Kostki Potockiego 10/16, 02-958 Warsaw or by e-mail to: sklep@muzeum-palac.pl.</w:t>
      </w:r>
    </w:p>
    <w:p>
      <w:pPr>
        <w:pStyle w:val="Normal.0"/>
        <w:spacing w:before="100" w:after="100" w:line="240" w:lineRule="auto"/>
        <w:rPr>
          <w:rFonts w:ascii="Cambria" w:cs="Cambria" w:hAnsi="Cambria" w:eastAsia="Cambria"/>
        </w:rPr>
      </w:pPr>
    </w:p>
    <w:p>
      <w:pPr>
        <w:pStyle w:val="Normal.0"/>
        <w:spacing w:before="100" w:after="100" w:line="240" w:lineRule="auto"/>
        <w:rPr>
          <w:rFonts w:ascii="Cambria" w:cs="Cambria" w:hAnsi="Cambria" w:eastAsia="Cambria"/>
        </w:rPr>
      </w:pPr>
      <w:r>
        <w:rPr>
          <w:rFonts w:ascii="Cambria" w:hAnsi="Cambria"/>
          <w:b w:val="1"/>
          <w:bCs w:val="1"/>
          <w:rtl w:val="0"/>
          <w:lang w:val="en-US"/>
        </w:rPr>
        <w:t>The model withdrawal form can be sued, but it is not mandatory.</w:t>
      </w:r>
      <w:r>
        <w:rPr>
          <w:rFonts w:ascii="Cambria" w:cs="Cambria" w:hAnsi="Cambria" w:eastAsia="Cambria"/>
          <w:b w:val="1"/>
          <w:bCs w:val="1"/>
          <w:lang w:val="en-US"/>
        </w:rPr>
        <w:br w:type="textWrapping"/>
      </w:r>
    </w:p>
    <w:p>
      <w:pPr>
        <w:pStyle w:val="Normal.0"/>
        <w:spacing w:before="100" w:after="100" w:line="240" w:lineRule="auto"/>
        <w:rPr>
          <w:rFonts w:ascii="Cambria" w:cs="Cambria" w:hAnsi="Cambria" w:eastAsia="Cambria"/>
        </w:rPr>
      </w:pPr>
      <w:r>
        <w:rPr>
          <w:rFonts w:ascii="Cambria" w:hAnsi="Cambria"/>
          <w:rtl w:val="0"/>
          <w:lang w:val="en-US"/>
        </w:rPr>
        <w:t>In order to comply with the withdrawal period, it is sufficient for information to be sent regarding the exercise of the right of withdrawal before the expiry of the withdrawal period.</w:t>
      </w:r>
    </w:p>
    <w:p>
      <w:pPr>
        <w:pStyle w:val="Normal.0"/>
        <w:spacing w:before="100" w:after="100" w:line="240" w:lineRule="auto"/>
        <w:rPr>
          <w:rFonts w:ascii="Cambria" w:cs="Cambria" w:hAnsi="Cambria" w:eastAsia="Cambria"/>
        </w:rPr>
      </w:pPr>
      <w:r>
        <w:rPr>
          <w:rFonts w:ascii="Cambria" w:hAnsi="Cambria"/>
          <w:rtl w:val="0"/>
          <w:lang w:val="en-US"/>
        </w:rPr>
        <w:t>In the event of withdrawal from this agreement, all payments received from the Customer will be reimbursed, including the costs of delivery of the goods (except for additional costs resulting from a chosen method of delivery other than the cheapest usual method of delivery offered by the Seller), immediately, and in any case no later than 14 days from the date on which the Seller receives information on the intent to exercise the right of withdrawal from this agreement from the Customer.</w:t>
      </w:r>
    </w:p>
    <w:p>
      <w:pPr>
        <w:pStyle w:val="Normal.0"/>
        <w:spacing w:before="100" w:after="100" w:line="240" w:lineRule="auto"/>
        <w:rPr>
          <w:rFonts w:ascii="Cambria" w:cs="Cambria" w:hAnsi="Cambria" w:eastAsia="Cambria"/>
        </w:rPr>
      </w:pPr>
      <w:r>
        <w:rPr>
          <w:rFonts w:ascii="Cambria" w:hAnsi="Cambria"/>
          <w:rtl w:val="0"/>
          <w:lang w:val="en-US"/>
        </w:rPr>
        <w:t>The refund will be made using the same payment methods that used in the original transaction, unless the parties have expressly agreed to a different solution; in any case, the Customer will not incur any fees in connection with this refund.</w:t>
      </w:r>
    </w:p>
    <w:p>
      <w:pPr>
        <w:pStyle w:val="Normal.0"/>
        <w:spacing w:before="100" w:after="100" w:line="240" w:lineRule="auto"/>
        <w:rPr>
          <w:rFonts w:ascii="Cambria" w:cs="Cambria" w:hAnsi="Cambria" w:eastAsia="Cambria"/>
        </w:rPr>
      </w:pPr>
      <w:r>
        <w:rPr>
          <w:rFonts w:ascii="Cambria" w:hAnsi="Cambria" w:hint="default"/>
          <w:rtl w:val="0"/>
        </w:rPr>
        <w:t> </w:t>
      </w: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p>
    <w:p>
      <w:pPr>
        <w:pStyle w:val="Normal.0"/>
        <w:spacing w:before="100" w:after="100" w:line="240" w:lineRule="auto"/>
        <w:outlineLvl w:val="3"/>
        <w:rPr>
          <w:rFonts w:ascii="Cambria" w:cs="Cambria" w:hAnsi="Cambria" w:eastAsia="Cambria"/>
          <w:b w:val="1"/>
          <w:bCs w:val="1"/>
        </w:rPr>
      </w:pPr>
      <w:r>
        <w:rPr>
          <w:rFonts w:ascii="Cambria" w:hAnsi="Cambria"/>
          <w:b w:val="1"/>
          <w:bCs w:val="1"/>
          <w:rtl w:val="0"/>
          <w:lang w:val="en-US"/>
        </w:rPr>
        <w:t>WITHDRAWAL FORM</w:t>
      </w:r>
    </w:p>
    <w:p>
      <w:pPr>
        <w:pStyle w:val="Normal.0"/>
        <w:spacing w:before="100" w:after="100" w:line="240" w:lineRule="auto"/>
        <w:rPr>
          <w:rFonts w:ascii="Cambria" w:cs="Cambria" w:hAnsi="Cambria" w:eastAsia="Cambria"/>
        </w:rPr>
      </w:pPr>
      <w:r>
        <w:rPr>
          <w:rFonts w:ascii="Cambria" w:hAnsi="Cambria"/>
          <w:rtl w:val="0"/>
          <w:lang w:val="en-US"/>
        </w:rPr>
        <w:t>City, date</w:t>
      </w:r>
      <w:r>
        <w:rPr>
          <w:rFonts w:ascii="Cambria" w:cs="Cambria" w:hAnsi="Cambria" w:eastAsia="Cambria"/>
          <w:lang w:val="en-US"/>
        </w:rPr>
        <w:br w:type="textWrapping"/>
      </w:r>
      <w:r>
        <w:rPr>
          <w:rFonts w:ascii="Cambria" w:hAnsi="Cambria"/>
          <w:rtl w:val="0"/>
          <w:lang w:val="en-US"/>
        </w:rPr>
        <w:t>Name and surname</w:t>
      </w:r>
      <w:r>
        <w:rPr>
          <w:rFonts w:ascii="Cambria" w:cs="Cambria" w:hAnsi="Cambria" w:eastAsia="Cambria"/>
          <w:lang w:val="en-US"/>
        </w:rPr>
        <w:br w:type="textWrapping"/>
      </w:r>
      <w:r>
        <w:rPr>
          <w:rFonts w:ascii="Cambria" w:hAnsi="Cambria"/>
          <w:rtl w:val="0"/>
          <w:lang w:val="en-US"/>
        </w:rPr>
        <w:t>Address of residence</w:t>
      </w:r>
    </w:p>
    <w:p>
      <w:pPr>
        <w:pStyle w:val="Normal.0"/>
        <w:spacing w:before="100" w:after="100" w:line="240" w:lineRule="auto"/>
        <w:jc w:val="right"/>
        <w:rPr>
          <w:rFonts w:ascii="Cambria" w:cs="Cambria" w:hAnsi="Cambria" w:eastAsia="Cambria"/>
        </w:rPr>
      </w:pPr>
      <w:r>
        <w:rPr>
          <w:rFonts w:ascii="Cambria" w:hAnsi="Cambria"/>
          <w:rtl w:val="0"/>
          <w:lang w:val="en-US"/>
        </w:rPr>
        <w:t>Museum of King Jan III's Palace in Wilan</w:t>
      </w:r>
      <w:r>
        <w:rPr>
          <w:rFonts w:ascii="Cambria" w:hAnsi="Cambria" w:hint="default"/>
          <w:rtl w:val="0"/>
          <w:lang w:val="en-US"/>
        </w:rPr>
        <w:t>ó</w:t>
      </w:r>
      <w:r>
        <w:rPr>
          <w:rFonts w:ascii="Cambria" w:hAnsi="Cambria"/>
          <w:rtl w:val="0"/>
          <w:lang w:val="en-US"/>
        </w:rPr>
        <w:t>w</w:t>
      </w:r>
      <w:r>
        <w:rPr>
          <w:rFonts w:ascii="Cambria" w:cs="Cambria" w:hAnsi="Cambria" w:eastAsia="Cambria"/>
          <w:lang w:val="en-US"/>
        </w:rPr>
        <w:br w:type="textWrapping"/>
      </w:r>
      <w:r>
        <w:rPr>
          <w:rFonts w:ascii="Cambria" w:hAnsi="Cambria"/>
          <w:rtl w:val="0"/>
          <w:lang w:val="en-US"/>
        </w:rPr>
        <w:t>ul. Stanis</w:t>
      </w:r>
      <w:r>
        <w:rPr>
          <w:rFonts w:ascii="Cambria" w:hAnsi="Cambria" w:hint="default"/>
          <w:rtl w:val="0"/>
          <w:lang w:val="en-US"/>
        </w:rPr>
        <w:t>ł</w:t>
      </w:r>
      <w:r>
        <w:rPr>
          <w:rFonts w:ascii="Cambria" w:hAnsi="Cambria"/>
          <w:rtl w:val="0"/>
          <w:lang w:val="en-US"/>
        </w:rPr>
        <w:t>awa Kostki Potockiego 10/16</w:t>
      </w:r>
      <w:r>
        <w:rPr>
          <w:rFonts w:ascii="Cambria" w:cs="Cambria" w:hAnsi="Cambria" w:eastAsia="Cambria"/>
          <w:lang w:val="en-US"/>
        </w:rPr>
        <w:br w:type="textWrapping"/>
      </w:r>
      <w:r>
        <w:rPr>
          <w:rFonts w:ascii="Cambria" w:hAnsi="Cambria"/>
          <w:rtl w:val="0"/>
          <w:lang w:val="en-US"/>
        </w:rPr>
        <w:t>02-958 Warsaw</w:t>
      </w:r>
    </w:p>
    <w:p>
      <w:pPr>
        <w:pStyle w:val="Normal.0"/>
        <w:spacing w:before="100" w:after="100" w:line="240" w:lineRule="auto"/>
        <w:rPr>
          <w:rFonts w:ascii="Cambria" w:cs="Cambria" w:hAnsi="Cambria" w:eastAsia="Cambria"/>
        </w:rPr>
      </w:pPr>
      <w:r>
        <w:rPr>
          <w:rFonts w:ascii="Cambria" w:hAnsi="Cambria" w:hint="default"/>
          <w:rtl w:val="0"/>
        </w:rPr>
        <w:t> </w:t>
      </w:r>
    </w:p>
    <w:p>
      <w:pPr>
        <w:pStyle w:val="Normal.0"/>
        <w:spacing w:before="100" w:after="100" w:line="240" w:lineRule="auto"/>
        <w:rPr>
          <w:rFonts w:ascii="Cambria" w:cs="Cambria" w:hAnsi="Cambria" w:eastAsia="Cambria"/>
        </w:rPr>
      </w:pPr>
      <w:r>
        <w:rPr>
          <w:rFonts w:ascii="Cambria" w:hAnsi="Cambria" w:hint="default"/>
          <w:b w:val="1"/>
          <w:bCs w:val="1"/>
          <w:rtl w:val="0"/>
        </w:rPr>
        <w:t> </w:t>
      </w:r>
    </w:p>
    <w:p>
      <w:pPr>
        <w:pStyle w:val="Normal.0"/>
        <w:spacing w:before="100" w:after="100" w:line="240" w:lineRule="auto"/>
        <w:rPr>
          <w:rFonts w:ascii="Cambria" w:cs="Cambria" w:hAnsi="Cambria" w:eastAsia="Cambria"/>
        </w:rPr>
      </w:pPr>
      <w:r>
        <w:rPr>
          <w:rFonts w:ascii="Cambria" w:hAnsi="Cambria"/>
          <w:b w:val="1"/>
          <w:bCs w:val="1"/>
          <w:rtl w:val="0"/>
          <w:lang w:val="en-US"/>
        </w:rPr>
        <w:t>Declaration of intent to withdraw from a sales agreement concluded at a distance</w:t>
      </w:r>
    </w:p>
    <w:p>
      <w:pPr>
        <w:pStyle w:val="Normal.0"/>
        <w:spacing w:before="100" w:after="100" w:line="240" w:lineRule="auto"/>
        <w:rPr>
          <w:rFonts w:ascii="Cambria" w:cs="Cambria" w:hAnsi="Cambria" w:eastAsia="Cambria"/>
        </w:rPr>
      </w:pPr>
      <w:r>
        <w:rPr>
          <w:rFonts w:ascii="Cambria" w:hAnsi="Cambria"/>
          <w:rtl w:val="0"/>
          <w:lang w:val="en-US"/>
        </w:rPr>
        <w:t>I declare that I withdraw from the agreement (enter the receipt/invoice number) . . . . . . . . . . . . . . . . . . . . . . . . . . . . . . . . . . . purchased on the day . . . . . . . . . . . . . . . .  .</w:t>
      </w:r>
      <w:r>
        <w:rPr>
          <w:rFonts w:ascii="Cambria" w:cs="Cambria" w:hAnsi="Cambria" w:eastAsia="Cambria"/>
          <w:lang w:val="en-US"/>
        </w:rPr>
        <w:br w:type="textWrapping"/>
      </w:r>
      <w:r>
        <w:rPr>
          <w:rFonts w:ascii="Cambria" w:hAnsi="Cambria"/>
          <w:rtl w:val="0"/>
          <w:lang w:val="en-US"/>
        </w:rPr>
        <w:t>Please return the amount . . . . . . . . . . . . . . . .  pln  (in words:. . . . . . . . . . . . . . . . . . . . . . . . . . . . . . . .) to account no . . . . . . . . . . . . . . . . . . . . . . . . . . . . . . . .  .</w:t>
      </w:r>
    </w:p>
    <w:p>
      <w:pPr>
        <w:pStyle w:val="Normal.0"/>
        <w:spacing w:before="100" w:after="100" w:line="240" w:lineRule="auto"/>
        <w:rPr>
          <w:rFonts w:ascii="Cambria" w:cs="Cambria" w:hAnsi="Cambria" w:eastAsia="Cambria"/>
        </w:rPr>
      </w:pPr>
      <w:r>
        <w:rPr>
          <w:rFonts w:ascii="Cambria" w:cs="Cambria" w:hAnsi="Cambria" w:eastAsia="Cambria"/>
          <w:lang w:val="en-US"/>
        </w:rPr>
        <w:br w:type="textWrapping"/>
      </w:r>
      <w:r>
        <w:rPr>
          <w:rFonts w:ascii="Cambria" w:hAnsi="Cambria"/>
          <w:rtl w:val="0"/>
          <w:lang w:val="en-US"/>
        </w:rPr>
        <w:t>Customer signature</w:t>
      </w:r>
    </w:p>
    <w:p>
      <w:pPr>
        <w:pStyle w:val="Normal.0"/>
        <w:spacing w:before="100" w:after="100" w:line="240" w:lineRule="auto"/>
      </w:pPr>
      <w:r>
        <w:rPr>
          <w:rFonts w:ascii="Cambria" w:hAnsi="Cambria" w:hint="default"/>
          <w:rtl w:val="0"/>
        </w:rPr>
        <w:t> </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