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9A" w:rsidRPr="004535A5" w:rsidRDefault="00E34E9A" w:rsidP="00145A11">
      <w:pPr>
        <w:spacing w:line="360" w:lineRule="auto"/>
        <w:rPr>
          <w:sz w:val="22"/>
          <w:szCs w:val="22"/>
        </w:rPr>
      </w:pPr>
    </w:p>
    <w:p w:rsidR="00CF0B1A" w:rsidRPr="004535A5" w:rsidRDefault="00CF0B1A" w:rsidP="00CF0B1A">
      <w:pPr>
        <w:spacing w:line="360" w:lineRule="auto"/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UMOWA O DZIEŁO Nr .................................</w:t>
      </w:r>
    </w:p>
    <w:p w:rsidR="00CF0B1A" w:rsidRPr="004535A5" w:rsidRDefault="00CF0B1A" w:rsidP="00CF0B1A">
      <w:pPr>
        <w:spacing w:line="360" w:lineRule="auto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zawarta w Warszawie, w dniu .........................................., pomiędzy: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Muzeum Pałacu Króla Jana III w Wilanowie, z siedzibą przy ul. Stanisława Kostki Potockiego 10/16, 02-958 Warszawa, posiadającym osobowość prawną, wpisanym do prowadzonego przez Ministra Kultury i Dziedzictwa Narodowego rejestru instytucji kultury pod nr RIK 39/95, NIP 951-00-54-672, REGON 010956038, reprezentowanym przez: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 xml:space="preserve">1) Pawła </w:t>
      </w:r>
      <w:proofErr w:type="spellStart"/>
      <w:r w:rsidRPr="004535A5">
        <w:rPr>
          <w:sz w:val="22"/>
          <w:szCs w:val="22"/>
        </w:rPr>
        <w:t>Jaskanisa</w:t>
      </w:r>
      <w:proofErr w:type="spellEnd"/>
      <w:r w:rsidRPr="004535A5">
        <w:rPr>
          <w:sz w:val="22"/>
          <w:szCs w:val="22"/>
        </w:rPr>
        <w:t xml:space="preserve"> – Dyrektora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 xml:space="preserve">2) Magdalenę Całkę – </w:t>
      </w:r>
      <w:r w:rsidR="00733EF7" w:rsidRPr="004535A5">
        <w:rPr>
          <w:sz w:val="22"/>
          <w:szCs w:val="22"/>
        </w:rPr>
        <w:t>Zastępc</w:t>
      </w:r>
      <w:r w:rsidR="00B769C1" w:rsidRPr="004535A5">
        <w:rPr>
          <w:sz w:val="22"/>
          <w:szCs w:val="22"/>
        </w:rPr>
        <w:t>ę</w:t>
      </w:r>
      <w:r w:rsidR="00733EF7" w:rsidRPr="004535A5">
        <w:rPr>
          <w:sz w:val="22"/>
          <w:szCs w:val="22"/>
        </w:rPr>
        <w:t xml:space="preserve"> Dyrektora, </w:t>
      </w:r>
      <w:r w:rsidRPr="004535A5">
        <w:rPr>
          <w:sz w:val="22"/>
          <w:szCs w:val="22"/>
        </w:rPr>
        <w:t>Głównego Księgowego</w:t>
      </w:r>
      <w:r w:rsidR="00214375" w:rsidRPr="004535A5">
        <w:rPr>
          <w:sz w:val="22"/>
          <w:szCs w:val="22"/>
        </w:rPr>
        <w:t>,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zwanym dalej Muzeum,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a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....................................., zam. .............</w:t>
      </w:r>
      <w:r w:rsidR="00E34E9A" w:rsidRPr="004535A5">
        <w:rPr>
          <w:sz w:val="22"/>
          <w:szCs w:val="22"/>
        </w:rPr>
        <w:t>..................</w:t>
      </w:r>
      <w:r w:rsidRPr="004535A5">
        <w:rPr>
          <w:sz w:val="22"/>
          <w:szCs w:val="22"/>
        </w:rPr>
        <w:t>...., PESEL ......................,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zwanym dalej Przyjmującym Zamówienie,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</w:p>
    <w:p w:rsidR="00CF0B1A" w:rsidRPr="004535A5" w:rsidRDefault="00CF0B1A" w:rsidP="008837C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4535A5">
        <w:rPr>
          <w:sz w:val="22"/>
          <w:szCs w:val="22"/>
        </w:rPr>
        <w:t xml:space="preserve">stosownie do art. 4 </w:t>
      </w:r>
      <w:proofErr w:type="spellStart"/>
      <w:r w:rsidRPr="004535A5">
        <w:rPr>
          <w:sz w:val="22"/>
          <w:szCs w:val="22"/>
        </w:rPr>
        <w:t>pkt</w:t>
      </w:r>
      <w:proofErr w:type="spellEnd"/>
      <w:r w:rsidRPr="004535A5">
        <w:rPr>
          <w:sz w:val="22"/>
          <w:szCs w:val="22"/>
        </w:rPr>
        <w:t xml:space="preserve"> 8 ustawy z dn. 29 stycznia 2004 r. Prawo zamówień publicznych </w:t>
      </w:r>
      <w:r w:rsidR="008837CD" w:rsidRPr="004535A5">
        <w:rPr>
          <w:sz w:val="22"/>
          <w:szCs w:val="22"/>
        </w:rPr>
        <w:t>(</w:t>
      </w:r>
      <w:r w:rsidR="008837CD" w:rsidRPr="004535A5">
        <w:rPr>
          <w:rFonts w:eastAsia="Calibri"/>
          <w:color w:val="000000"/>
          <w:sz w:val="22"/>
          <w:szCs w:val="22"/>
        </w:rPr>
        <w:t xml:space="preserve">tekst jednolity: </w:t>
      </w:r>
      <w:r w:rsidR="004535A5" w:rsidRPr="004535A5">
        <w:rPr>
          <w:rFonts w:eastAsia="Calibri"/>
          <w:color w:val="000000"/>
          <w:sz w:val="22"/>
          <w:szCs w:val="22"/>
        </w:rPr>
        <w:t>Dz. U. z 2019 r. poz. 1843</w:t>
      </w:r>
      <w:r w:rsidR="008837CD" w:rsidRPr="004535A5">
        <w:rPr>
          <w:rFonts w:eastAsia="Calibri"/>
          <w:color w:val="000000"/>
          <w:sz w:val="22"/>
          <w:szCs w:val="22"/>
        </w:rPr>
        <w:t>).</w:t>
      </w:r>
    </w:p>
    <w:p w:rsidR="00E34E9A" w:rsidRPr="004535A5" w:rsidRDefault="00E34E9A" w:rsidP="00CF0B1A">
      <w:pPr>
        <w:jc w:val="both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1</w:t>
      </w:r>
    </w:p>
    <w:p w:rsidR="00CF0B1A" w:rsidRPr="004535A5" w:rsidRDefault="00E34E9A" w:rsidP="00857216">
      <w:pPr>
        <w:pStyle w:val="Akapitzlist"/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1.</w:t>
      </w:r>
      <w:r w:rsidRPr="004535A5">
        <w:rPr>
          <w:sz w:val="22"/>
          <w:szCs w:val="22"/>
        </w:rPr>
        <w:tab/>
      </w:r>
      <w:r w:rsidR="00857216"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 xml:space="preserve">Przyjmujący Zamówienie zobowiązuje się wykonać dla Muzeum </w:t>
      </w:r>
      <w:r w:rsidR="00214375" w:rsidRPr="004535A5">
        <w:rPr>
          <w:sz w:val="22"/>
          <w:szCs w:val="22"/>
        </w:rPr>
        <w:t>D</w:t>
      </w:r>
      <w:r w:rsidR="00CF0B1A" w:rsidRPr="004535A5">
        <w:rPr>
          <w:sz w:val="22"/>
          <w:szCs w:val="22"/>
        </w:rPr>
        <w:t xml:space="preserve">zieło o charakterze pracy twórczej w myśl przepisów ustawy z dn. 4 lutego 1994 r. o prawie autorskim i prawach pokrewnych </w:t>
      </w:r>
      <w:r w:rsidR="004535A5">
        <w:rPr>
          <w:bCs/>
          <w:sz w:val="22"/>
          <w:szCs w:val="22"/>
        </w:rPr>
        <w:t>(</w:t>
      </w:r>
      <w:proofErr w:type="spellStart"/>
      <w:r w:rsidR="004535A5" w:rsidRPr="004535A5">
        <w:rPr>
          <w:bCs/>
          <w:sz w:val="22"/>
          <w:szCs w:val="22"/>
        </w:rPr>
        <w:t>t.j</w:t>
      </w:r>
      <w:proofErr w:type="spellEnd"/>
      <w:r w:rsidR="004535A5" w:rsidRPr="004535A5">
        <w:rPr>
          <w:bCs/>
          <w:sz w:val="22"/>
          <w:szCs w:val="22"/>
        </w:rPr>
        <w:t>. Dz. U. z 2019 r. poz. 1231</w:t>
      </w:r>
      <w:r w:rsidR="00CF0B1A" w:rsidRPr="004535A5">
        <w:rPr>
          <w:bCs/>
          <w:sz w:val="22"/>
          <w:szCs w:val="22"/>
        </w:rPr>
        <w:t xml:space="preserve">) </w:t>
      </w:r>
      <w:r w:rsidR="00CF0B1A" w:rsidRPr="004535A5">
        <w:rPr>
          <w:sz w:val="22"/>
          <w:szCs w:val="22"/>
        </w:rPr>
        <w:t>polegające na: ……………………………………., zwane dalej „Utworem</w:t>
      </w:r>
      <w:r w:rsidR="006B750B">
        <w:rPr>
          <w:sz w:val="22"/>
          <w:szCs w:val="22"/>
        </w:rPr>
        <w:t>”.</w:t>
      </w:r>
    </w:p>
    <w:p w:rsidR="00913DD2" w:rsidRPr="006B750B" w:rsidRDefault="00857216" w:rsidP="006B750B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2.</w:t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  <w:t xml:space="preserve">Przedmiot </w:t>
      </w:r>
      <w:r w:rsidR="00F50223" w:rsidRPr="004535A5">
        <w:rPr>
          <w:sz w:val="22"/>
          <w:szCs w:val="22"/>
        </w:rPr>
        <w:t>umowy realizowany jest w ramach pozycji planu finansowego nr ………</w:t>
      </w:r>
      <w:r w:rsidR="009E7C23" w:rsidRPr="004535A5">
        <w:rPr>
          <w:sz w:val="22"/>
          <w:szCs w:val="22"/>
        </w:rPr>
        <w:t>i</w:t>
      </w:r>
      <w:r w:rsidR="00F50223" w:rsidRPr="004535A5">
        <w:rPr>
          <w:sz w:val="22"/>
          <w:szCs w:val="22"/>
        </w:rPr>
        <w:t xml:space="preserve"> na podstawie zapotrzebowania nr ……………</w:t>
      </w:r>
    </w:p>
    <w:p w:rsidR="00CF0B1A" w:rsidRPr="004535A5" w:rsidRDefault="00857216" w:rsidP="00E34E9A">
      <w:pPr>
        <w:pStyle w:val="Akapitzlist"/>
        <w:ind w:left="0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3</w:t>
      </w:r>
      <w:r w:rsidR="00E34E9A" w:rsidRPr="004535A5">
        <w:rPr>
          <w:sz w:val="22"/>
          <w:szCs w:val="22"/>
        </w:rPr>
        <w:t>.</w:t>
      </w:r>
      <w:r w:rsidR="00E34E9A"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>Umowa zostaje zawarta do dnia ……………………………… .</w:t>
      </w:r>
    </w:p>
    <w:p w:rsidR="00CF0B1A" w:rsidRPr="004535A5" w:rsidRDefault="006B750B" w:rsidP="00E34E9A">
      <w:pPr>
        <w:pStyle w:val="Akapitzlist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82AE2" w:rsidRPr="004535A5">
        <w:rPr>
          <w:sz w:val="22"/>
          <w:szCs w:val="22"/>
        </w:rPr>
        <w:t xml:space="preserve">. </w:t>
      </w:r>
      <w:r w:rsidR="00E82AE2"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 xml:space="preserve">Utwór zostanie przedstawiony Muzeum do odbioru w terminie </w:t>
      </w:r>
      <w:r>
        <w:rPr>
          <w:sz w:val="22"/>
          <w:szCs w:val="22"/>
        </w:rPr>
        <w:t>2</w:t>
      </w:r>
      <w:r w:rsidR="00CF0B1A" w:rsidRPr="004535A5">
        <w:rPr>
          <w:sz w:val="22"/>
          <w:szCs w:val="22"/>
        </w:rPr>
        <w:t xml:space="preserve"> dni przed datą wskazaną w ust. </w:t>
      </w:r>
      <w:r w:rsidR="00F2724F" w:rsidRPr="004535A5">
        <w:rPr>
          <w:sz w:val="22"/>
          <w:szCs w:val="22"/>
        </w:rPr>
        <w:t>3</w:t>
      </w:r>
      <w:r w:rsidR="00CF0B1A" w:rsidRPr="004535A5">
        <w:rPr>
          <w:sz w:val="22"/>
          <w:szCs w:val="22"/>
        </w:rPr>
        <w:t xml:space="preserve"> ……………………….. w wersji cyfrowej ……………………………... ……………… na </w:t>
      </w:r>
      <w:r>
        <w:rPr>
          <w:sz w:val="22"/>
          <w:szCs w:val="22"/>
        </w:rPr>
        <w:t>adres studiawilanowskie@muzeum-wilanow.pl</w:t>
      </w:r>
    </w:p>
    <w:p w:rsidR="00323408" w:rsidRPr="004535A5" w:rsidRDefault="00323408" w:rsidP="00480D52">
      <w:pPr>
        <w:spacing w:line="360" w:lineRule="auto"/>
        <w:rPr>
          <w:sz w:val="22"/>
          <w:szCs w:val="22"/>
        </w:rPr>
      </w:pPr>
    </w:p>
    <w:p w:rsidR="00CF0B1A" w:rsidRPr="004535A5" w:rsidRDefault="00CF0B1A" w:rsidP="00480D52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2</w:t>
      </w:r>
    </w:p>
    <w:p w:rsidR="00CF0B1A" w:rsidRPr="004535A5" w:rsidRDefault="00CF0B1A" w:rsidP="005C348D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1.</w:t>
      </w:r>
      <w:r w:rsidRPr="004535A5">
        <w:rPr>
          <w:sz w:val="22"/>
          <w:szCs w:val="22"/>
        </w:rPr>
        <w:tab/>
        <w:t>Przedmiot niniejszej umowy jest chroniony prawem autorskim.</w:t>
      </w:r>
    </w:p>
    <w:p w:rsidR="00CF0B1A" w:rsidRPr="004535A5" w:rsidRDefault="00CF0B1A" w:rsidP="00CF0B1A">
      <w:pPr>
        <w:ind w:left="709" w:hanging="709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2.</w:t>
      </w:r>
      <w:r w:rsidRPr="004535A5">
        <w:rPr>
          <w:sz w:val="22"/>
          <w:szCs w:val="22"/>
        </w:rPr>
        <w:tab/>
        <w:t>Muzeum nabywa autorskie prawa majątkowe do Utworu z chwilą jego wydania przez cały okres obowiązywania na wszelkich polach eksploatacji, w szczególności wymienionych poniżej: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a)</w:t>
      </w:r>
      <w:r w:rsidRPr="004535A5">
        <w:rPr>
          <w:sz w:val="22"/>
          <w:szCs w:val="22"/>
        </w:rPr>
        <w:tab/>
        <w:t>utrwalanie jakąkolwiek techniką, w jakimkolwiek systemie i na jakimkolwiek nośniku,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b)</w:t>
      </w:r>
      <w:r w:rsidRPr="004535A5">
        <w:rPr>
          <w:sz w:val="22"/>
          <w:szCs w:val="22"/>
        </w:rPr>
        <w:tab/>
        <w:t>zwielokrotnianie jakąkolwiek techniką, w jakimkolwiek systemie i na jakimkolwiek nośniku,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c)</w:t>
      </w:r>
      <w:r w:rsidRPr="004535A5">
        <w:rPr>
          <w:sz w:val="22"/>
          <w:szCs w:val="22"/>
        </w:rPr>
        <w:tab/>
        <w:t>wprowadzanie do pamięci komputera oraz do sieci komputerowej i/lub multimedialnej,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d)</w:t>
      </w:r>
      <w:r w:rsidRPr="004535A5">
        <w:rPr>
          <w:sz w:val="22"/>
          <w:szCs w:val="22"/>
        </w:rPr>
        <w:tab/>
        <w:t>publiczne wykonanie i/lub publiczne odtwarzanie</w:t>
      </w:r>
      <w:r w:rsidR="005C348D" w:rsidRPr="004535A5">
        <w:rPr>
          <w:sz w:val="22"/>
          <w:szCs w:val="22"/>
        </w:rPr>
        <w:t xml:space="preserve"> oraz udostępnianie w taki sposób, aby każdy mógł mieć do niego dostęp w miejscu i w czasie przez siebie wybranym,</w:t>
      </w:r>
    </w:p>
    <w:p w:rsidR="00CF0B1A" w:rsidRPr="004535A5" w:rsidRDefault="00CF0B1A" w:rsidP="00CF0B1A">
      <w:pPr>
        <w:ind w:left="709" w:hanging="1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e)</w:t>
      </w:r>
      <w:r w:rsidRPr="004535A5">
        <w:rPr>
          <w:sz w:val="22"/>
          <w:szCs w:val="22"/>
        </w:rPr>
        <w:tab/>
        <w:t>wprowadzanie do obrotu w kraju i za granicą</w:t>
      </w:r>
    </w:p>
    <w:p w:rsidR="00CF0B1A" w:rsidRPr="004535A5" w:rsidRDefault="00CF0B1A" w:rsidP="00CF0B1A">
      <w:pPr>
        <w:ind w:left="709" w:hanging="1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f)</w:t>
      </w:r>
      <w:r w:rsidRPr="004535A5">
        <w:rPr>
          <w:sz w:val="22"/>
          <w:szCs w:val="22"/>
        </w:rPr>
        <w:tab/>
        <w:t>wystawianie,</w:t>
      </w:r>
    </w:p>
    <w:p w:rsidR="00CF0B1A" w:rsidRPr="004535A5" w:rsidRDefault="00CF0B1A" w:rsidP="00CF0B1A">
      <w:pPr>
        <w:ind w:left="709" w:hanging="1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g)</w:t>
      </w:r>
      <w:r w:rsidRPr="004535A5">
        <w:rPr>
          <w:sz w:val="22"/>
          <w:szCs w:val="22"/>
        </w:rPr>
        <w:tab/>
        <w:t>wyświetlanie,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h)</w:t>
      </w:r>
      <w:r w:rsidRPr="004535A5">
        <w:rPr>
          <w:sz w:val="22"/>
          <w:szCs w:val="22"/>
        </w:rPr>
        <w:tab/>
        <w:t>nadawanie analogowe i/lub cyfrowe (w jakimkolwiek systemie lub technologii) za pomocą wizji i/lub fonii przewodowej oraz bezprzewodowej przez stację naziemną,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i)</w:t>
      </w:r>
      <w:r w:rsidRPr="004535A5">
        <w:rPr>
          <w:sz w:val="22"/>
          <w:szCs w:val="22"/>
        </w:rPr>
        <w:tab/>
        <w:t>nadawanie analogowe i/lub cyfrowe (w jakimkolwiek systemie lub technologii) za pośrednictwem satelity,</w:t>
      </w:r>
    </w:p>
    <w:p w:rsidR="00CF0B1A" w:rsidRPr="004535A5" w:rsidRDefault="00CF0B1A" w:rsidP="00CF0B1A">
      <w:pPr>
        <w:ind w:left="1413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j)</w:t>
      </w:r>
      <w:r w:rsidRPr="004535A5">
        <w:rPr>
          <w:sz w:val="22"/>
          <w:szCs w:val="22"/>
        </w:rPr>
        <w:tab/>
        <w:t>równoczesne i integralne nadawanie (</w:t>
      </w:r>
      <w:proofErr w:type="spellStart"/>
      <w:r w:rsidRPr="004535A5">
        <w:rPr>
          <w:sz w:val="22"/>
          <w:szCs w:val="22"/>
        </w:rPr>
        <w:t>reemitowanie</w:t>
      </w:r>
      <w:proofErr w:type="spellEnd"/>
      <w:r w:rsidRPr="004535A5">
        <w:rPr>
          <w:sz w:val="22"/>
          <w:szCs w:val="22"/>
        </w:rPr>
        <w:t>) Utworu m. in. za pośrednictwem platform cyfrowych oraz sieci kablowych (w jakimkolwiek systemie lub technologii).</w:t>
      </w:r>
    </w:p>
    <w:p w:rsidR="00CF0B1A" w:rsidRPr="004535A5" w:rsidRDefault="005C348D" w:rsidP="00CF0B1A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3.</w:t>
      </w:r>
      <w:r w:rsidR="00CF0B1A" w:rsidRPr="004535A5">
        <w:rPr>
          <w:sz w:val="22"/>
          <w:szCs w:val="22"/>
        </w:rPr>
        <w:tab/>
      </w:r>
      <w:r w:rsidR="00CF0B1A" w:rsidRPr="004535A5">
        <w:rPr>
          <w:color w:val="000000"/>
          <w:sz w:val="22"/>
          <w:szCs w:val="22"/>
        </w:rPr>
        <w:t xml:space="preserve">Z chwilą odbioru Utworu na Muzeum przechodzi własność wszystkich nośników, na których </w:t>
      </w:r>
      <w:r w:rsidR="001D448D" w:rsidRPr="004535A5">
        <w:rPr>
          <w:color w:val="000000"/>
          <w:sz w:val="22"/>
          <w:szCs w:val="22"/>
        </w:rPr>
        <w:t>go</w:t>
      </w:r>
      <w:r w:rsidR="00CF0B1A" w:rsidRPr="004535A5">
        <w:rPr>
          <w:color w:val="000000"/>
          <w:sz w:val="22"/>
          <w:szCs w:val="22"/>
        </w:rPr>
        <w:t xml:space="preserve"> utrwalono i przekazano Muzeum. </w:t>
      </w:r>
      <w:r w:rsidR="00CF0B1A" w:rsidRPr="004535A5">
        <w:rPr>
          <w:sz w:val="22"/>
          <w:szCs w:val="22"/>
        </w:rPr>
        <w:t xml:space="preserve">Przyjmujący Zamówienie zobowiązany jest do zapisania Utworu na nośniku w sposób umożliwiający odczytanie i dalsze korzystanie z Utworu przez Muzeum w sposób zgodny z potrzebami i celami Muzeum. </w:t>
      </w:r>
    </w:p>
    <w:p w:rsidR="00CF0B1A" w:rsidRPr="004535A5" w:rsidRDefault="005C348D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4.</w:t>
      </w:r>
      <w:r w:rsidR="00CF0B1A" w:rsidRPr="004535A5">
        <w:rPr>
          <w:sz w:val="22"/>
          <w:szCs w:val="22"/>
        </w:rPr>
        <w:tab/>
        <w:t>Przyjmujący Zamówienie oświadcza, że:</w:t>
      </w:r>
    </w:p>
    <w:p w:rsidR="00CF0B1A" w:rsidRPr="004535A5" w:rsidRDefault="005C348D" w:rsidP="00CD37AA">
      <w:pPr>
        <w:pStyle w:val="Akapitzlist"/>
        <w:ind w:left="1418" w:right="72" w:hanging="698"/>
        <w:jc w:val="both"/>
        <w:rPr>
          <w:i/>
          <w:sz w:val="22"/>
          <w:szCs w:val="22"/>
        </w:rPr>
      </w:pPr>
      <w:r w:rsidRPr="004535A5">
        <w:rPr>
          <w:sz w:val="22"/>
          <w:szCs w:val="22"/>
        </w:rPr>
        <w:t>a)</w:t>
      </w:r>
      <w:r w:rsidRPr="004535A5">
        <w:rPr>
          <w:sz w:val="22"/>
          <w:szCs w:val="22"/>
        </w:rPr>
        <w:tab/>
        <w:t>jest wyłącznym twórcą Utworu</w:t>
      </w:r>
      <w:r w:rsidR="009E7C23" w:rsidRPr="004535A5">
        <w:rPr>
          <w:sz w:val="22"/>
          <w:szCs w:val="22"/>
        </w:rPr>
        <w:t xml:space="preserve"> </w:t>
      </w:r>
    </w:p>
    <w:p w:rsidR="005C348D" w:rsidRPr="004535A5" w:rsidRDefault="005C348D" w:rsidP="005C348D">
      <w:pPr>
        <w:pStyle w:val="Akapitzlist"/>
        <w:suppressAutoHyphens w:val="0"/>
        <w:autoSpaceDN/>
        <w:ind w:left="1410" w:right="72" w:hanging="690"/>
        <w:jc w:val="both"/>
        <w:textAlignment w:val="auto"/>
        <w:rPr>
          <w:sz w:val="22"/>
          <w:szCs w:val="22"/>
        </w:rPr>
      </w:pPr>
      <w:r w:rsidRPr="004535A5">
        <w:rPr>
          <w:sz w:val="22"/>
          <w:szCs w:val="22"/>
        </w:rPr>
        <w:lastRenderedPageBreak/>
        <w:t>b)</w:t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>przysługują mu niczym nieograniczone majątkowe prawa autorskie do Utworu, w tym prawo swobodnego rozporządzania tym Utworem,</w:t>
      </w:r>
    </w:p>
    <w:p w:rsidR="00CF0B1A" w:rsidRPr="004535A5" w:rsidRDefault="005C348D" w:rsidP="005C348D">
      <w:pPr>
        <w:pStyle w:val="Akapitzlist"/>
        <w:suppressAutoHyphens w:val="0"/>
        <w:autoSpaceDN/>
        <w:ind w:left="1410" w:right="72" w:hanging="690"/>
        <w:jc w:val="both"/>
        <w:textAlignment w:val="auto"/>
        <w:rPr>
          <w:sz w:val="22"/>
          <w:szCs w:val="22"/>
        </w:rPr>
      </w:pPr>
      <w:r w:rsidRPr="004535A5">
        <w:rPr>
          <w:sz w:val="22"/>
          <w:szCs w:val="22"/>
        </w:rPr>
        <w:t>c)</w:t>
      </w:r>
      <w:r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>Utwór nie narusza praw osób trzecich, w tym majątkowych i osobistyc</w:t>
      </w:r>
      <w:r w:rsidRPr="004535A5">
        <w:rPr>
          <w:sz w:val="22"/>
          <w:szCs w:val="22"/>
        </w:rPr>
        <w:t>h praw autorskich osób trzecich.</w:t>
      </w:r>
    </w:p>
    <w:p w:rsidR="005C348D" w:rsidRPr="006B750B" w:rsidRDefault="005C348D" w:rsidP="006B750B">
      <w:pPr>
        <w:pStyle w:val="Akapitzlist"/>
        <w:suppressAutoHyphens w:val="0"/>
        <w:autoSpaceDN/>
        <w:ind w:left="705" w:right="72" w:hanging="705"/>
        <w:jc w:val="both"/>
        <w:textAlignment w:val="auto"/>
        <w:rPr>
          <w:sz w:val="22"/>
          <w:szCs w:val="22"/>
        </w:rPr>
      </w:pPr>
      <w:r w:rsidRPr="004535A5">
        <w:rPr>
          <w:sz w:val="22"/>
          <w:szCs w:val="22"/>
        </w:rPr>
        <w:t>5.</w:t>
      </w:r>
      <w:r w:rsidRPr="004535A5">
        <w:rPr>
          <w:sz w:val="22"/>
          <w:szCs w:val="22"/>
        </w:rPr>
        <w:tab/>
      </w:r>
      <w:r w:rsidRPr="004535A5">
        <w:rPr>
          <w:color w:val="000000"/>
          <w:sz w:val="22"/>
          <w:szCs w:val="22"/>
        </w:rPr>
        <w:t xml:space="preserve">Wynagrodzenie określone w § 6 ust. 1 obejmuje także należności z tytułu przeniesienia autorskich praw majątkowych, zezwolenia na wykonywanie osobistych i zależnych praw autorskich oraz przeniesienia własności nośników, na których </w:t>
      </w:r>
      <w:r w:rsidR="00FA43DF" w:rsidRPr="004535A5">
        <w:rPr>
          <w:color w:val="000000"/>
          <w:sz w:val="22"/>
          <w:szCs w:val="22"/>
        </w:rPr>
        <w:t xml:space="preserve">Utwór </w:t>
      </w:r>
      <w:r w:rsidRPr="004535A5">
        <w:rPr>
          <w:color w:val="000000"/>
          <w:sz w:val="22"/>
          <w:szCs w:val="22"/>
        </w:rPr>
        <w:t xml:space="preserve">utrwalono, a Przyjmującemu Zamówienie nie przysługuje odrębne wynagrodzenie za korzystanie z </w:t>
      </w:r>
      <w:r w:rsidR="00FA43DF" w:rsidRPr="004535A5">
        <w:rPr>
          <w:color w:val="000000"/>
          <w:sz w:val="22"/>
          <w:szCs w:val="22"/>
        </w:rPr>
        <w:t xml:space="preserve">Utworu </w:t>
      </w:r>
      <w:r w:rsidRPr="004535A5">
        <w:rPr>
          <w:color w:val="000000"/>
          <w:sz w:val="22"/>
          <w:szCs w:val="22"/>
        </w:rPr>
        <w:t>na każdym odrębnym polu eksploatacji</w:t>
      </w:r>
      <w:r w:rsidRPr="004535A5">
        <w:rPr>
          <w:sz w:val="22"/>
          <w:szCs w:val="22"/>
        </w:rPr>
        <w:t>.</w:t>
      </w:r>
    </w:p>
    <w:p w:rsidR="00CF0B1A" w:rsidRPr="004535A5" w:rsidRDefault="005C348D" w:rsidP="005C348D">
      <w:pPr>
        <w:pStyle w:val="Akapitzlist"/>
        <w:tabs>
          <w:tab w:val="left" w:pos="0"/>
        </w:tabs>
        <w:suppressAutoHyphens w:val="0"/>
        <w:overflowPunct w:val="0"/>
        <w:autoSpaceDE w:val="0"/>
        <w:adjustRightInd w:val="0"/>
        <w:ind w:left="0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6.</w:t>
      </w:r>
      <w:r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>Przyjmujący Zamówienie przenosi na Muzeum wyłączne prawo do publikacji Utworu.</w:t>
      </w:r>
    </w:p>
    <w:p w:rsidR="00CF0B1A" w:rsidRPr="004535A5" w:rsidRDefault="005C348D" w:rsidP="005C348D">
      <w:pPr>
        <w:tabs>
          <w:tab w:val="left" w:pos="0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2"/>
          <w:szCs w:val="22"/>
        </w:rPr>
      </w:pPr>
      <w:r w:rsidRPr="004535A5">
        <w:rPr>
          <w:sz w:val="22"/>
          <w:szCs w:val="22"/>
        </w:rPr>
        <w:t>7.</w:t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 xml:space="preserve">Muzeum ma prawo do dokonywania w </w:t>
      </w:r>
      <w:r w:rsidR="00FA43DF" w:rsidRPr="004535A5">
        <w:rPr>
          <w:sz w:val="22"/>
          <w:szCs w:val="22"/>
        </w:rPr>
        <w:t xml:space="preserve">Utworze </w:t>
      </w:r>
      <w:r w:rsidR="00CF0B1A" w:rsidRPr="004535A5">
        <w:rPr>
          <w:sz w:val="22"/>
          <w:szCs w:val="22"/>
        </w:rPr>
        <w:t>koniecznych zmian oraz opracowań, a Przyjmujący Zamówienie wyraża na to zgodę.</w:t>
      </w:r>
    </w:p>
    <w:p w:rsidR="00CF0B1A" w:rsidRPr="004535A5" w:rsidRDefault="005C348D" w:rsidP="005C348D">
      <w:pPr>
        <w:pStyle w:val="Akapitzlist"/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8.</w:t>
      </w:r>
      <w:r w:rsidRPr="004535A5">
        <w:rPr>
          <w:sz w:val="22"/>
          <w:szCs w:val="22"/>
        </w:rPr>
        <w:tab/>
      </w:r>
      <w:r w:rsidR="00CF0B1A" w:rsidRPr="004535A5">
        <w:rPr>
          <w:sz w:val="22"/>
          <w:szCs w:val="22"/>
        </w:rPr>
        <w:t>Muzeum przysługuje prawo do przeniesienia na osobę trzecią uprawnień i obowiązków wynikających z niniejszej umowy.</w:t>
      </w:r>
    </w:p>
    <w:p w:rsidR="00CF0B1A" w:rsidRPr="004535A5" w:rsidRDefault="00CF0B1A" w:rsidP="00CF0B1A">
      <w:pPr>
        <w:pStyle w:val="Akapitzlist"/>
        <w:jc w:val="both"/>
        <w:rPr>
          <w:sz w:val="22"/>
          <w:szCs w:val="22"/>
        </w:rPr>
      </w:pPr>
    </w:p>
    <w:p w:rsidR="00EB37E9" w:rsidRPr="004535A5" w:rsidRDefault="00EB37E9" w:rsidP="00CF0B1A">
      <w:pPr>
        <w:jc w:val="center"/>
        <w:rPr>
          <w:sz w:val="22"/>
          <w:szCs w:val="22"/>
        </w:rPr>
      </w:pPr>
    </w:p>
    <w:p w:rsidR="004535A5" w:rsidRDefault="004535A5" w:rsidP="00CF0B1A">
      <w:pPr>
        <w:jc w:val="center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3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Z chwilą ukończenia Utworu Przyjmujący Zamówienie zobowiązuje się wydać Utwór Muzeum i umożliwić mu korzystanie z niego stosownie do jego właściwości.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4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W razie nie dotrzymania przez Przyjmującego Zamówienie warunków umowy wynagrodzenie określone w §</w:t>
      </w:r>
      <w:r w:rsidR="00360D79" w:rsidRPr="004535A5">
        <w:rPr>
          <w:sz w:val="22"/>
          <w:szCs w:val="22"/>
        </w:rPr>
        <w:t xml:space="preserve"> </w:t>
      </w:r>
      <w:r w:rsidRPr="004535A5">
        <w:rPr>
          <w:sz w:val="22"/>
          <w:szCs w:val="22"/>
        </w:rPr>
        <w:t>6 ust. 1 w całości mu nie przysługuje.</w:t>
      </w:r>
    </w:p>
    <w:p w:rsidR="00CF0B1A" w:rsidRPr="004535A5" w:rsidRDefault="00CF0B1A" w:rsidP="00CF0B1A">
      <w:pPr>
        <w:jc w:val="center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5</w:t>
      </w:r>
    </w:p>
    <w:p w:rsidR="00CF0B1A" w:rsidRPr="004535A5" w:rsidRDefault="00CF0B1A" w:rsidP="00CF0B1A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1.</w:t>
      </w:r>
      <w:r w:rsidRPr="004535A5">
        <w:rPr>
          <w:sz w:val="22"/>
          <w:szCs w:val="22"/>
        </w:rPr>
        <w:tab/>
        <w:t>Jeżeli Przyjmujący Zamówienie opóźnia się z rozpoczęciem lub wykończeniem Utworu tak dalece, że nie jest prawdopodobne, żeby zdołał je ukończyć w czasie umówionym, Muzeum może bez wyznaczenia terminu dodatkowego odstąpić od umowy jeszcze przed upływem terminu do wykonania Utworu.</w:t>
      </w:r>
    </w:p>
    <w:p w:rsidR="00CF0B1A" w:rsidRPr="004535A5" w:rsidRDefault="00CF0B1A" w:rsidP="00CF0B1A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2.</w:t>
      </w:r>
      <w:r w:rsidRPr="004535A5">
        <w:rPr>
          <w:sz w:val="22"/>
          <w:szCs w:val="22"/>
        </w:rPr>
        <w:tab/>
        <w:t>Jeżeli dojdzie do rozwiązania umowy z przyczyn określonych wyżej, Przyjmujący Zamówienie jest zobowiązany do zapłaty Muzeum ods</w:t>
      </w:r>
      <w:r w:rsidR="006B750B">
        <w:rPr>
          <w:sz w:val="22"/>
          <w:szCs w:val="22"/>
        </w:rPr>
        <w:t>zkodowania stanowiącego kwotę 20</w:t>
      </w:r>
      <w:r w:rsidRPr="004535A5">
        <w:rPr>
          <w:sz w:val="22"/>
          <w:szCs w:val="22"/>
        </w:rPr>
        <w:t xml:space="preserve"> % wynagrodzenia określonego w § 6 ust. 1 umowy.</w:t>
      </w:r>
    </w:p>
    <w:p w:rsidR="00CF0B1A" w:rsidRPr="004535A5" w:rsidRDefault="00CF0B1A" w:rsidP="00CF0B1A">
      <w:pPr>
        <w:jc w:val="center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6</w:t>
      </w:r>
    </w:p>
    <w:p w:rsidR="00CF0B1A" w:rsidRPr="004535A5" w:rsidRDefault="00CF0B1A" w:rsidP="00CF0B1A">
      <w:pPr>
        <w:ind w:left="720" w:hanging="720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1.</w:t>
      </w:r>
      <w:r w:rsidRPr="004535A5">
        <w:rPr>
          <w:sz w:val="22"/>
          <w:szCs w:val="22"/>
        </w:rPr>
        <w:tab/>
        <w:t>Strony ustalają wynagrodzenie za wykonany i odebrany pr</w:t>
      </w:r>
      <w:r w:rsidR="00360D79" w:rsidRPr="004535A5">
        <w:rPr>
          <w:sz w:val="22"/>
          <w:szCs w:val="22"/>
        </w:rPr>
        <w:t xml:space="preserve">zez Muzeum Utwór na kwotę </w:t>
      </w:r>
      <w:r w:rsidR="00733EF7" w:rsidRPr="004535A5">
        <w:rPr>
          <w:sz w:val="22"/>
          <w:szCs w:val="22"/>
        </w:rPr>
        <w:t>…..</w:t>
      </w:r>
      <w:r w:rsidR="00360D79" w:rsidRPr="004535A5">
        <w:rPr>
          <w:sz w:val="22"/>
          <w:szCs w:val="22"/>
        </w:rPr>
        <w:t xml:space="preserve">…….. </w:t>
      </w:r>
      <w:r w:rsidRPr="004535A5">
        <w:rPr>
          <w:sz w:val="22"/>
          <w:szCs w:val="22"/>
        </w:rPr>
        <w:t>zł (słownie: ……………………..złotych) brutto ustalone w wyniku negocjacji.</w:t>
      </w:r>
    </w:p>
    <w:p w:rsidR="00CF0B1A" w:rsidRPr="004535A5" w:rsidRDefault="00CF0B1A" w:rsidP="00CF0B1A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2.</w:t>
      </w:r>
      <w:r w:rsidRPr="004535A5">
        <w:rPr>
          <w:sz w:val="22"/>
          <w:szCs w:val="22"/>
        </w:rPr>
        <w:tab/>
        <w:t>Wynagrodzenie płatne jest przelewem na rachunek bankowy na podstawie wystawionego przez Przyjmującego Zamówienie rachunku w terminie 14 dni od dnia otrzymania rachunku przez Muzeum.</w:t>
      </w:r>
    </w:p>
    <w:p w:rsidR="00733EF7" w:rsidRPr="004535A5" w:rsidRDefault="00733EF7" w:rsidP="00733EF7">
      <w:pPr>
        <w:ind w:left="705" w:hanging="705"/>
        <w:jc w:val="both"/>
        <w:rPr>
          <w:i/>
          <w:sz w:val="22"/>
          <w:szCs w:val="22"/>
        </w:rPr>
      </w:pPr>
      <w:r w:rsidRPr="004535A5">
        <w:rPr>
          <w:sz w:val="22"/>
          <w:szCs w:val="22"/>
        </w:rPr>
        <w:t>3.</w:t>
      </w:r>
      <w:r w:rsidRPr="004535A5">
        <w:rPr>
          <w:sz w:val="22"/>
          <w:szCs w:val="22"/>
        </w:rPr>
        <w:tab/>
        <w:t>Na rachunku</w:t>
      </w:r>
      <w:r w:rsidR="006B750B">
        <w:rPr>
          <w:sz w:val="22"/>
          <w:szCs w:val="22"/>
        </w:rPr>
        <w:t xml:space="preserve"> </w:t>
      </w:r>
      <w:r w:rsidR="00EB37E9" w:rsidRPr="004535A5">
        <w:rPr>
          <w:sz w:val="22"/>
          <w:szCs w:val="22"/>
        </w:rPr>
        <w:t xml:space="preserve">Przyjmujący Zamówienie </w:t>
      </w:r>
      <w:r w:rsidRPr="004535A5">
        <w:rPr>
          <w:sz w:val="22"/>
          <w:szCs w:val="22"/>
        </w:rPr>
        <w:t xml:space="preserve">zobowiązany jest umieścić adnotację „kurator zadania …………. </w:t>
      </w:r>
      <w:r w:rsidR="00B34B4D">
        <w:rPr>
          <w:i/>
          <w:sz w:val="22"/>
          <w:szCs w:val="22"/>
        </w:rPr>
        <w:t>.</w:t>
      </w:r>
    </w:p>
    <w:p w:rsidR="00CF0B1A" w:rsidRPr="004535A5" w:rsidRDefault="00733EF7" w:rsidP="00CF0B1A">
      <w:pPr>
        <w:ind w:left="720" w:hanging="720"/>
        <w:jc w:val="both"/>
        <w:rPr>
          <w:strike/>
          <w:sz w:val="22"/>
          <w:szCs w:val="22"/>
          <w:highlight w:val="yellow"/>
        </w:rPr>
      </w:pPr>
      <w:r w:rsidRPr="004535A5">
        <w:rPr>
          <w:sz w:val="22"/>
          <w:szCs w:val="22"/>
        </w:rPr>
        <w:t>4</w:t>
      </w:r>
      <w:r w:rsidR="00CF0B1A" w:rsidRPr="004535A5">
        <w:rPr>
          <w:sz w:val="22"/>
          <w:szCs w:val="22"/>
        </w:rPr>
        <w:t>.</w:t>
      </w:r>
      <w:r w:rsidR="00CF0B1A" w:rsidRPr="004535A5">
        <w:rPr>
          <w:sz w:val="22"/>
          <w:szCs w:val="22"/>
        </w:rPr>
        <w:tab/>
        <w:t xml:space="preserve">Płatność wynagrodzenia nastąpi po uprzednim protokolarnym stwierdzeniu bezusterkowości Utworu i po jego odbiorze przez Muzeum. </w:t>
      </w:r>
    </w:p>
    <w:p w:rsidR="00CF0B1A" w:rsidRPr="004535A5" w:rsidRDefault="00733EF7" w:rsidP="00145A11">
      <w:pPr>
        <w:ind w:left="720" w:hanging="720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5</w:t>
      </w:r>
      <w:r w:rsidR="00CF0B1A" w:rsidRPr="004535A5">
        <w:rPr>
          <w:sz w:val="22"/>
          <w:szCs w:val="22"/>
        </w:rPr>
        <w:t>.</w:t>
      </w:r>
      <w:r w:rsidR="00CF0B1A" w:rsidRPr="004535A5">
        <w:rPr>
          <w:sz w:val="22"/>
          <w:szCs w:val="22"/>
        </w:rPr>
        <w:tab/>
        <w:t>Osobą nadzorującą prawidłowość wykonania przedmiotu umowy ze strony Muzeum i jej rozliczenie oraz upoważnioną do podpisania protokołu odbioru Utworu jest ……………………….</w:t>
      </w: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7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1.</w:t>
      </w:r>
      <w:r w:rsidRPr="004535A5">
        <w:rPr>
          <w:sz w:val="22"/>
          <w:szCs w:val="22"/>
        </w:rPr>
        <w:tab/>
        <w:t>Przyjmujący Zamówienie zobowiązuje się wykonać Utwór terminowo i bez wad.</w:t>
      </w:r>
    </w:p>
    <w:p w:rsidR="00CF0B1A" w:rsidRPr="004535A5" w:rsidRDefault="00CF0B1A" w:rsidP="00CF0B1A">
      <w:pPr>
        <w:ind w:left="720" w:hanging="720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2.</w:t>
      </w:r>
      <w:r w:rsidRPr="004535A5">
        <w:rPr>
          <w:sz w:val="22"/>
          <w:szCs w:val="22"/>
        </w:rPr>
        <w:tab/>
        <w:t>W przypadku stwierdzenia przez Muzeum wad w</w:t>
      </w:r>
      <w:r w:rsidR="00FA43DF" w:rsidRPr="004535A5">
        <w:rPr>
          <w:sz w:val="22"/>
          <w:szCs w:val="22"/>
        </w:rPr>
        <w:t xml:space="preserve"> Utworze</w:t>
      </w:r>
      <w:r w:rsidRPr="004535A5">
        <w:rPr>
          <w:sz w:val="22"/>
          <w:szCs w:val="22"/>
        </w:rPr>
        <w:t xml:space="preserve"> może ono żądać </w:t>
      </w:r>
      <w:r w:rsidR="00214375" w:rsidRPr="004535A5">
        <w:rPr>
          <w:sz w:val="22"/>
          <w:szCs w:val="22"/>
        </w:rPr>
        <w:t xml:space="preserve">od Przyjmującego Zamówienie </w:t>
      </w:r>
      <w:r w:rsidRPr="004535A5">
        <w:rPr>
          <w:sz w:val="22"/>
          <w:szCs w:val="22"/>
        </w:rPr>
        <w:t xml:space="preserve">ich nieodpłatnego usunięcia </w:t>
      </w:r>
      <w:r w:rsidR="00214375" w:rsidRPr="004535A5">
        <w:rPr>
          <w:sz w:val="22"/>
          <w:szCs w:val="22"/>
        </w:rPr>
        <w:t xml:space="preserve">w wyznaczonym terminie </w:t>
      </w:r>
      <w:r w:rsidRPr="004535A5">
        <w:rPr>
          <w:sz w:val="22"/>
          <w:szCs w:val="22"/>
        </w:rPr>
        <w:t>i obniż</w:t>
      </w:r>
      <w:r w:rsidR="00214375" w:rsidRPr="004535A5">
        <w:rPr>
          <w:sz w:val="22"/>
          <w:szCs w:val="22"/>
        </w:rPr>
        <w:t>yć</w:t>
      </w:r>
      <w:r w:rsidR="006B750B">
        <w:rPr>
          <w:sz w:val="22"/>
          <w:szCs w:val="22"/>
        </w:rPr>
        <w:t xml:space="preserve"> umówione wynagrodzenia o  10</w:t>
      </w:r>
      <w:r w:rsidRPr="004535A5">
        <w:rPr>
          <w:sz w:val="22"/>
          <w:szCs w:val="22"/>
        </w:rPr>
        <w:t>. %.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8</w:t>
      </w:r>
    </w:p>
    <w:p w:rsidR="00CF0B1A" w:rsidRPr="004535A5" w:rsidRDefault="00CF0B1A" w:rsidP="00CF0B1A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t>1.</w:t>
      </w:r>
      <w:r w:rsidRPr="004535A5">
        <w:rPr>
          <w:sz w:val="22"/>
          <w:szCs w:val="22"/>
        </w:rPr>
        <w:tab/>
        <w:t>Przyjmujący Zamówienie oświadcza, że posiada umiejętności i kwalifikacje do wykonania Utworu.</w:t>
      </w:r>
    </w:p>
    <w:p w:rsidR="00CF0B1A" w:rsidRPr="004535A5" w:rsidRDefault="00B17EEB" w:rsidP="00CF0B1A">
      <w:pPr>
        <w:ind w:left="705" w:hanging="705"/>
        <w:jc w:val="both"/>
        <w:rPr>
          <w:sz w:val="22"/>
          <w:szCs w:val="22"/>
        </w:rPr>
      </w:pPr>
      <w:r w:rsidRPr="004535A5">
        <w:rPr>
          <w:sz w:val="22"/>
          <w:szCs w:val="22"/>
        </w:rPr>
        <w:lastRenderedPageBreak/>
        <w:t>2.</w:t>
      </w:r>
      <w:r w:rsidR="00CF0B1A" w:rsidRPr="004535A5">
        <w:rPr>
          <w:sz w:val="22"/>
          <w:szCs w:val="22"/>
        </w:rPr>
        <w:tab/>
        <w:t>Przyjmujący Zamówienie nie może bez pisemnej zgody Muzeum odstąpić wykonani</w:t>
      </w:r>
      <w:r w:rsidR="00EB37E9" w:rsidRPr="004535A5">
        <w:rPr>
          <w:sz w:val="22"/>
          <w:szCs w:val="22"/>
        </w:rPr>
        <w:t xml:space="preserve">a </w:t>
      </w:r>
      <w:r w:rsidR="00CF0B1A" w:rsidRPr="004535A5">
        <w:rPr>
          <w:sz w:val="22"/>
          <w:szCs w:val="22"/>
        </w:rPr>
        <w:t>Utworu lub jego części innej osobie.</w:t>
      </w:r>
    </w:p>
    <w:p w:rsidR="00EB37E9" w:rsidRPr="004535A5" w:rsidRDefault="00EB37E9" w:rsidP="00CF0B1A">
      <w:pPr>
        <w:jc w:val="center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9</w:t>
      </w:r>
    </w:p>
    <w:p w:rsidR="00CF0B1A" w:rsidRPr="004535A5" w:rsidRDefault="00CF0B1A" w:rsidP="004535A5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4535A5">
        <w:rPr>
          <w:sz w:val="22"/>
          <w:szCs w:val="22"/>
        </w:rPr>
        <w:t xml:space="preserve">W sprawach nieunormowanych niniejszą umową mają zastosowanie przepisy kodeksu cywilnego, ustawy z dn. 4 lutego 1994 r. o prawie autorskim i prawach pokrewnych </w:t>
      </w:r>
      <w:r w:rsidRPr="004535A5">
        <w:rPr>
          <w:bCs/>
          <w:sz w:val="22"/>
          <w:szCs w:val="22"/>
        </w:rPr>
        <w:t>(</w:t>
      </w:r>
      <w:proofErr w:type="spellStart"/>
      <w:r w:rsidR="004535A5" w:rsidRPr="004535A5">
        <w:rPr>
          <w:bCs/>
          <w:sz w:val="22"/>
          <w:szCs w:val="22"/>
        </w:rPr>
        <w:t>t.j</w:t>
      </w:r>
      <w:proofErr w:type="spellEnd"/>
      <w:r w:rsidR="004535A5" w:rsidRPr="004535A5">
        <w:rPr>
          <w:bCs/>
          <w:sz w:val="22"/>
          <w:szCs w:val="22"/>
        </w:rPr>
        <w:t>. Dz. U. z 2019 r. poz. 1231</w:t>
      </w:r>
      <w:r w:rsidRPr="004535A5">
        <w:rPr>
          <w:bCs/>
          <w:sz w:val="22"/>
          <w:szCs w:val="22"/>
        </w:rPr>
        <w:t xml:space="preserve">) </w:t>
      </w:r>
      <w:r w:rsidRPr="004535A5">
        <w:rPr>
          <w:sz w:val="22"/>
          <w:szCs w:val="22"/>
        </w:rPr>
        <w:t>oraz szczególne przepisy regulujące warunki umowy, a stosujące się do przedmiotu umowy.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4535A5">
        <w:rPr>
          <w:b/>
          <w:iCs/>
          <w:sz w:val="22"/>
          <w:szCs w:val="22"/>
        </w:rPr>
        <w:t>Administratorem</w:t>
      </w:r>
      <w:r w:rsidRPr="004535A5">
        <w:rPr>
          <w:iCs/>
          <w:sz w:val="22"/>
          <w:szCs w:val="22"/>
        </w:rPr>
        <w:t xml:space="preserve"> danych osobowych zebranych do umowy jest Muzeum Pałacu Króla Jana III w Wilanowie z siedzibą przy ul</w:t>
      </w:r>
      <w:r w:rsidRPr="004535A5">
        <w:rPr>
          <w:color w:val="444444"/>
          <w:sz w:val="22"/>
          <w:szCs w:val="22"/>
          <w:shd w:val="clear" w:color="auto" w:fill="FFFFFF"/>
        </w:rPr>
        <w:t xml:space="preserve">. </w:t>
      </w:r>
      <w:r w:rsidRPr="004535A5">
        <w:rPr>
          <w:iCs/>
          <w:sz w:val="22"/>
          <w:szCs w:val="22"/>
        </w:rPr>
        <w:t xml:space="preserve">Stanisława Kostki Potockiego 10/16, 02-958 Warszawa. 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4535A5">
        <w:rPr>
          <w:iCs/>
          <w:sz w:val="22"/>
          <w:szCs w:val="22"/>
        </w:rPr>
        <w:t xml:space="preserve">Z administratorem można się skontaktować poprzez adres e-mail: </w:t>
      </w:r>
      <w:hyperlink r:id="rId8" w:history="1">
        <w:r w:rsidRPr="004535A5">
          <w:rPr>
            <w:rStyle w:val="Hipercze"/>
            <w:iCs/>
            <w:sz w:val="22"/>
            <w:szCs w:val="22"/>
          </w:rPr>
          <w:t>muzeum@muzeum-wilanow.pl</w:t>
        </w:r>
      </w:hyperlink>
      <w:r w:rsidRPr="004535A5">
        <w:rPr>
          <w:iCs/>
          <w:sz w:val="22"/>
          <w:szCs w:val="22"/>
        </w:rPr>
        <w:t xml:space="preserve"> lub pisemnie na adres siedziby wskazany powyżej. W Muzeum został wyznaczony </w:t>
      </w:r>
      <w:r w:rsidRPr="004535A5">
        <w:rPr>
          <w:b/>
          <w:iCs/>
          <w:sz w:val="22"/>
          <w:szCs w:val="22"/>
        </w:rPr>
        <w:t>inspektor ochrony danych</w:t>
      </w:r>
      <w:r w:rsidRPr="004535A5">
        <w:rPr>
          <w:iCs/>
          <w:sz w:val="22"/>
          <w:szCs w:val="22"/>
        </w:rPr>
        <w:t xml:space="preserve">, z którym można się skontaktować poprzez e-mail: </w:t>
      </w:r>
      <w:hyperlink r:id="rId9" w:history="1">
        <w:r w:rsidRPr="004535A5">
          <w:rPr>
            <w:rStyle w:val="Hipercze"/>
            <w:iCs/>
            <w:sz w:val="22"/>
            <w:szCs w:val="22"/>
          </w:rPr>
          <w:t>iod@muzeum-wilanow.pl</w:t>
        </w:r>
      </w:hyperlink>
      <w:r w:rsidRPr="004535A5">
        <w:rPr>
          <w:iCs/>
          <w:sz w:val="22"/>
          <w:szCs w:val="22"/>
        </w:rPr>
        <w:t xml:space="preserve"> we wszystkich sprawach dotyczących przetwarzania danych osobowych oraz korzystania z praw związanych z przetwarzaniem danych.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4535A5">
        <w:rPr>
          <w:iCs/>
          <w:sz w:val="22"/>
          <w:szCs w:val="22"/>
        </w:rPr>
        <w:t>Celem przetwarzania danych osobowych jest zawarcie i realizacja umowy, w tym jej rozliczenie oraz wykonywanie obowiązków wynikających z przepisów podatkowych. Podstawa prawną przetwarzania danych jest związana z wykonywaniem umowy, realizacją obowiązków prawnych wynikających z w/w przepisów, jak również z prawnie uzasadnionym interesem Muzeum, którym są cele kontaktowe na potrzeby zlecania prac w przyszłości.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4535A5">
        <w:rPr>
          <w:sz w:val="22"/>
          <w:szCs w:val="22"/>
          <w:lang w:eastAsia="ar-SA"/>
        </w:rPr>
        <w:t xml:space="preserve">Zebrane dane osobowe będą przechowywane przez Muzeum przez okres określony przepisami </w:t>
      </w:r>
      <w:r w:rsidRPr="004535A5">
        <w:rPr>
          <w:iCs/>
          <w:sz w:val="22"/>
          <w:szCs w:val="22"/>
        </w:rPr>
        <w:t>podatkowymi.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4535A5">
        <w:rPr>
          <w:iCs/>
          <w:sz w:val="22"/>
          <w:szCs w:val="22"/>
        </w:rPr>
        <w:t>Muzeum będzie udostępniało dane osobowe:</w:t>
      </w:r>
    </w:p>
    <w:p w:rsidR="00F34517" w:rsidRPr="004535A5" w:rsidRDefault="00F34517" w:rsidP="00F34517">
      <w:pPr>
        <w:pStyle w:val="Akapitzlist"/>
        <w:numPr>
          <w:ilvl w:val="0"/>
          <w:numId w:val="12"/>
        </w:numPr>
        <w:tabs>
          <w:tab w:val="left" w:pos="2410"/>
        </w:tabs>
        <w:spacing w:before="120" w:after="120"/>
        <w:jc w:val="both"/>
        <w:rPr>
          <w:iCs/>
          <w:sz w:val="22"/>
          <w:szCs w:val="22"/>
        </w:rPr>
      </w:pPr>
      <w:r w:rsidRPr="004535A5">
        <w:rPr>
          <w:iCs/>
          <w:sz w:val="22"/>
          <w:szCs w:val="22"/>
        </w:rPr>
        <w:t>właściwym organom państwowym w sytuacjach określonych przepisami prawa;</w:t>
      </w:r>
    </w:p>
    <w:p w:rsidR="00F34517" w:rsidRPr="004535A5" w:rsidRDefault="00F34517" w:rsidP="00F34517">
      <w:pPr>
        <w:pStyle w:val="Akapitzlist"/>
        <w:numPr>
          <w:ilvl w:val="0"/>
          <w:numId w:val="12"/>
        </w:numPr>
        <w:tabs>
          <w:tab w:val="left" w:pos="2410"/>
        </w:tabs>
        <w:spacing w:before="120" w:after="120"/>
        <w:jc w:val="both"/>
        <w:rPr>
          <w:iCs/>
          <w:sz w:val="22"/>
          <w:szCs w:val="22"/>
        </w:rPr>
      </w:pPr>
      <w:r w:rsidRPr="004535A5">
        <w:rPr>
          <w:iCs/>
          <w:sz w:val="22"/>
          <w:szCs w:val="22"/>
        </w:rPr>
        <w:t>podmiotom przetwarzającym dane w imieniu Muzeum w zakresie obsługi systemów informatycznych - przy czym takie podmioty przetwarzają dane jako podwykonawcy, na podstawie umowy z Muzeum i wyłącznie zgodnie z jego poleceniami.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tabs>
          <w:tab w:val="left" w:pos="2410"/>
        </w:tabs>
        <w:spacing w:before="120" w:after="120"/>
        <w:jc w:val="both"/>
        <w:rPr>
          <w:iCs/>
          <w:sz w:val="22"/>
          <w:szCs w:val="22"/>
        </w:rPr>
      </w:pPr>
      <w:r w:rsidRPr="004535A5">
        <w:rPr>
          <w:iCs/>
          <w:sz w:val="22"/>
          <w:szCs w:val="22"/>
        </w:rPr>
        <w:t xml:space="preserve">Każda osoba ma </w:t>
      </w:r>
      <w:r w:rsidRPr="004535A5">
        <w:rPr>
          <w:sz w:val="22"/>
          <w:szCs w:val="22"/>
          <w:lang w:eastAsia="ar-SA"/>
        </w:rPr>
        <w:t xml:space="preserve">prawo dostępu do swoich danych, ich sprostowania, usunięcia, oraz ograniczenia przetwarzania,  a </w:t>
      </w:r>
      <w:r w:rsidRPr="004535A5">
        <w:rPr>
          <w:iCs/>
          <w:sz w:val="22"/>
          <w:szCs w:val="22"/>
        </w:rPr>
        <w:t xml:space="preserve">także prawo do wniesienia sprzeciwu na ich przetwarzanie w odniesieniu do celów przetwarzania opartych na prawnie uzasadnionym interesie Muzeum. </w:t>
      </w:r>
    </w:p>
    <w:p w:rsidR="00F34517" w:rsidRPr="004535A5" w:rsidRDefault="00F34517" w:rsidP="00F34517">
      <w:pPr>
        <w:pStyle w:val="Akapitzlist"/>
        <w:numPr>
          <w:ilvl w:val="0"/>
          <w:numId w:val="10"/>
        </w:numPr>
        <w:tabs>
          <w:tab w:val="left" w:pos="2410"/>
        </w:tabs>
        <w:spacing w:before="120" w:after="120"/>
        <w:jc w:val="both"/>
        <w:rPr>
          <w:iCs/>
          <w:sz w:val="22"/>
          <w:szCs w:val="22"/>
        </w:rPr>
      </w:pPr>
      <w:r w:rsidRPr="004535A5">
        <w:rPr>
          <w:sz w:val="22"/>
          <w:szCs w:val="22"/>
          <w:lang w:eastAsia="ar-SA"/>
        </w:rPr>
        <w:t>Każda osoba ma również prawo do wniesienia skargi do Prezesa Urzędu Ochrony Danych Osobowych.</w:t>
      </w:r>
      <w:r w:rsidRPr="004535A5">
        <w:rPr>
          <w:iCs/>
          <w:sz w:val="22"/>
          <w:szCs w:val="22"/>
        </w:rPr>
        <w:t xml:space="preserve"> </w:t>
      </w:r>
      <w:r w:rsidRPr="004535A5">
        <w:rPr>
          <w:sz w:val="22"/>
          <w:szCs w:val="22"/>
          <w:lang w:eastAsia="ar-SA"/>
        </w:rPr>
        <w:t>W celu skorzystania z powyższych praw należy skontaktować się z Muzeum lub z wyznaczonym inspektorem ochrony danych (dane kontaktowe wskazane powyżej).</w:t>
      </w:r>
    </w:p>
    <w:p w:rsidR="00626E61" w:rsidRPr="004535A5" w:rsidRDefault="00F34517" w:rsidP="00F34517">
      <w:pPr>
        <w:pStyle w:val="Akapitzlist"/>
        <w:numPr>
          <w:ilvl w:val="0"/>
          <w:numId w:val="10"/>
        </w:numPr>
        <w:tabs>
          <w:tab w:val="left" w:pos="2410"/>
        </w:tabs>
        <w:spacing w:before="120" w:after="120"/>
        <w:jc w:val="both"/>
        <w:rPr>
          <w:iCs/>
          <w:sz w:val="22"/>
          <w:szCs w:val="22"/>
        </w:rPr>
      </w:pPr>
      <w:r w:rsidRPr="004535A5">
        <w:rPr>
          <w:sz w:val="22"/>
          <w:szCs w:val="22"/>
          <w:lang w:eastAsia="ar-SA"/>
        </w:rPr>
        <w:t>Podanie danych osobowych jest niezbędne do realizacji umowy. Podanie danych dla celów podatkowych jest obowiązkowe i wynika z realizacji przepisów prawa. W przypadku braku  podania wymaganych danych umowa nie będzie mogła być zawarta.</w:t>
      </w:r>
    </w:p>
    <w:p w:rsidR="00626E61" w:rsidRPr="004535A5" w:rsidRDefault="00626E61" w:rsidP="00CF0B1A">
      <w:pPr>
        <w:jc w:val="both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1</w:t>
      </w:r>
      <w:r w:rsidR="006B750B">
        <w:rPr>
          <w:sz w:val="22"/>
          <w:szCs w:val="22"/>
        </w:rPr>
        <w:t>0</w:t>
      </w:r>
    </w:p>
    <w:p w:rsidR="00CF0B1A" w:rsidRPr="006B750B" w:rsidRDefault="00CF0B1A" w:rsidP="006B750B">
      <w:pPr>
        <w:jc w:val="both"/>
        <w:rPr>
          <w:sz w:val="22"/>
          <w:szCs w:val="22"/>
        </w:rPr>
      </w:pPr>
      <w:r w:rsidRPr="006B750B">
        <w:rPr>
          <w:sz w:val="22"/>
          <w:szCs w:val="22"/>
        </w:rPr>
        <w:t>Wszelkie zmiany niniejszej umowy wymagają formy pisemnej pod rygorem nieważności.</w:t>
      </w:r>
    </w:p>
    <w:p w:rsidR="006B750B" w:rsidRDefault="006B750B" w:rsidP="00CF0B1A">
      <w:pPr>
        <w:jc w:val="center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1</w:t>
      </w:r>
      <w:r w:rsidR="006B750B">
        <w:rPr>
          <w:sz w:val="22"/>
          <w:szCs w:val="22"/>
        </w:rPr>
        <w:t>1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Ewentualne spory powstałe przy realizacji niniejszej umowy będą rozstrzygane przez sąd powszechny właściwy dla siedziby Muzeum.</w:t>
      </w:r>
    </w:p>
    <w:p w:rsidR="00CF0B1A" w:rsidRPr="004535A5" w:rsidRDefault="00CF0B1A" w:rsidP="00CF0B1A">
      <w:pPr>
        <w:jc w:val="center"/>
        <w:rPr>
          <w:sz w:val="22"/>
          <w:szCs w:val="22"/>
        </w:rPr>
      </w:pPr>
    </w:p>
    <w:p w:rsidR="00CF0B1A" w:rsidRPr="004535A5" w:rsidRDefault="00CF0B1A" w:rsidP="00CF0B1A">
      <w:pPr>
        <w:jc w:val="center"/>
        <w:rPr>
          <w:sz w:val="22"/>
          <w:szCs w:val="22"/>
        </w:rPr>
      </w:pPr>
      <w:r w:rsidRPr="004535A5">
        <w:rPr>
          <w:sz w:val="22"/>
          <w:szCs w:val="22"/>
        </w:rPr>
        <w:t>§ 1</w:t>
      </w:r>
      <w:r w:rsidR="006B750B">
        <w:rPr>
          <w:sz w:val="22"/>
          <w:szCs w:val="22"/>
        </w:rPr>
        <w:t>2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>Umowę sporządza się w trzech jednobrzmiących egzemplarzach - dwóch egzemplarzach dla Muzeum i jednym egzemplarzu dla Przyjmującego Zamówienie.</w:t>
      </w:r>
    </w:p>
    <w:p w:rsidR="00CF0B1A" w:rsidRPr="004535A5" w:rsidRDefault="00CF0B1A" w:rsidP="00CF0B1A">
      <w:pPr>
        <w:jc w:val="both"/>
        <w:rPr>
          <w:sz w:val="22"/>
          <w:szCs w:val="22"/>
        </w:rPr>
      </w:pPr>
    </w:p>
    <w:p w:rsidR="00CF0B1A" w:rsidRPr="004535A5" w:rsidRDefault="00CF0B1A" w:rsidP="00CF0B1A">
      <w:pPr>
        <w:jc w:val="both"/>
        <w:rPr>
          <w:sz w:val="22"/>
          <w:szCs w:val="22"/>
        </w:rPr>
      </w:pPr>
    </w:p>
    <w:p w:rsidR="00CF0B1A" w:rsidRPr="004535A5" w:rsidRDefault="00CF0B1A" w:rsidP="00CF0B1A">
      <w:pPr>
        <w:jc w:val="both"/>
        <w:rPr>
          <w:sz w:val="22"/>
          <w:szCs w:val="22"/>
        </w:rPr>
      </w:pPr>
    </w:p>
    <w:p w:rsidR="00CD37AA" w:rsidRPr="004535A5" w:rsidRDefault="00CF0B1A" w:rsidP="00CF0B1A">
      <w:pPr>
        <w:jc w:val="both"/>
        <w:rPr>
          <w:sz w:val="22"/>
          <w:szCs w:val="22"/>
        </w:rPr>
      </w:pPr>
      <w:r w:rsidRPr="004535A5">
        <w:rPr>
          <w:sz w:val="22"/>
          <w:szCs w:val="22"/>
        </w:rPr>
        <w:tab/>
        <w:t>MUZEUM</w:t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</w:r>
      <w:r w:rsidRPr="004535A5">
        <w:rPr>
          <w:sz w:val="22"/>
          <w:szCs w:val="22"/>
        </w:rPr>
        <w:tab/>
        <w:t>PRZYJMUJĄCY ZAMÓWIENIE</w:t>
      </w:r>
    </w:p>
    <w:p w:rsidR="006A30D6" w:rsidRPr="006B750B" w:rsidRDefault="006A30D6" w:rsidP="001754AE">
      <w:pPr>
        <w:rPr>
          <w:sz w:val="22"/>
          <w:szCs w:val="22"/>
        </w:rPr>
      </w:pPr>
    </w:p>
    <w:sectPr w:rsidR="006A30D6" w:rsidRPr="006B750B" w:rsidSect="00CF0B1A">
      <w:headerReference w:type="even" r:id="rId10"/>
      <w:headerReference w:type="default" r:id="rId11"/>
      <w:pgSz w:w="11906" w:h="16838"/>
      <w:pgMar w:top="899" w:right="1247" w:bottom="1418" w:left="1247" w:header="708" w:footer="708" w:gutter="0"/>
      <w:pgNumType w:fmt="numberInDash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08B8FB" w15:done="0"/>
  <w15:commentEx w15:paraId="02AD648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03" w:rsidRDefault="00A70B03">
      <w:r>
        <w:separator/>
      </w:r>
    </w:p>
  </w:endnote>
  <w:endnote w:type="continuationSeparator" w:id="0">
    <w:p w:rsidR="00A70B03" w:rsidRDefault="00A7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03" w:rsidRDefault="00A70B03">
      <w:r>
        <w:separator/>
      </w:r>
    </w:p>
  </w:footnote>
  <w:footnote w:type="continuationSeparator" w:id="0">
    <w:p w:rsidR="00A70B03" w:rsidRDefault="00A70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1A" w:rsidRDefault="00D052AB" w:rsidP="00CF0B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F0B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B1A" w:rsidRDefault="00CF0B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1A" w:rsidRDefault="00D052AB" w:rsidP="00CF0B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F0B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B4D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CF0B1A" w:rsidRDefault="00CF0B1A">
    <w:pPr>
      <w:pStyle w:val="Nagwek"/>
    </w:pPr>
  </w:p>
  <w:p w:rsidR="00857216" w:rsidRDefault="0085721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B71"/>
    <w:multiLevelType w:val="hybridMultilevel"/>
    <w:tmpl w:val="3E64DF8A"/>
    <w:lvl w:ilvl="0" w:tplc="23944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7166"/>
    <w:multiLevelType w:val="hybridMultilevel"/>
    <w:tmpl w:val="2850E754"/>
    <w:lvl w:ilvl="0" w:tplc="063C785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967168"/>
    <w:multiLevelType w:val="hybridMultilevel"/>
    <w:tmpl w:val="DA5C7976"/>
    <w:lvl w:ilvl="0" w:tplc="ECA4D1A6">
      <w:start w:val="3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71253"/>
    <w:multiLevelType w:val="hybridMultilevel"/>
    <w:tmpl w:val="D30E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E3806"/>
    <w:multiLevelType w:val="hybridMultilevel"/>
    <w:tmpl w:val="187C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C64BC"/>
    <w:multiLevelType w:val="hybridMultilevel"/>
    <w:tmpl w:val="7E14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46D54"/>
    <w:multiLevelType w:val="hybridMultilevel"/>
    <w:tmpl w:val="0AC20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A72A07"/>
    <w:multiLevelType w:val="hybridMultilevel"/>
    <w:tmpl w:val="0AC20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E86A5B"/>
    <w:multiLevelType w:val="hybridMultilevel"/>
    <w:tmpl w:val="E76490C4"/>
    <w:lvl w:ilvl="0" w:tplc="142C63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075F9"/>
    <w:multiLevelType w:val="hybridMultilevel"/>
    <w:tmpl w:val="4BEC0C1C"/>
    <w:lvl w:ilvl="0" w:tplc="468A94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24C11"/>
    <w:multiLevelType w:val="hybridMultilevel"/>
    <w:tmpl w:val="3FFACE7A"/>
    <w:lvl w:ilvl="0" w:tplc="488CB01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23C0"/>
    <w:multiLevelType w:val="hybridMultilevel"/>
    <w:tmpl w:val="80D4E3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20441"/>
    <w:multiLevelType w:val="hybridMultilevel"/>
    <w:tmpl w:val="9266B980"/>
    <w:lvl w:ilvl="0" w:tplc="FA0ADCD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F0B1A"/>
    <w:rsid w:val="00020683"/>
    <w:rsid w:val="0005757C"/>
    <w:rsid w:val="00065C81"/>
    <w:rsid w:val="00075B99"/>
    <w:rsid w:val="00087197"/>
    <w:rsid w:val="000957FE"/>
    <w:rsid w:val="000C6921"/>
    <w:rsid w:val="000D2BE6"/>
    <w:rsid w:val="000E196B"/>
    <w:rsid w:val="001012D3"/>
    <w:rsid w:val="00126930"/>
    <w:rsid w:val="001411E0"/>
    <w:rsid w:val="00145A11"/>
    <w:rsid w:val="00145F97"/>
    <w:rsid w:val="00146B98"/>
    <w:rsid w:val="001754AE"/>
    <w:rsid w:val="001A0956"/>
    <w:rsid w:val="001D448D"/>
    <w:rsid w:val="001D60EA"/>
    <w:rsid w:val="00214375"/>
    <w:rsid w:val="00233FBD"/>
    <w:rsid w:val="00236B80"/>
    <w:rsid w:val="002D6C7A"/>
    <w:rsid w:val="0030630F"/>
    <w:rsid w:val="00317E40"/>
    <w:rsid w:val="00323408"/>
    <w:rsid w:val="00343844"/>
    <w:rsid w:val="0035310D"/>
    <w:rsid w:val="00360D79"/>
    <w:rsid w:val="00396AAF"/>
    <w:rsid w:val="003B0449"/>
    <w:rsid w:val="004535A5"/>
    <w:rsid w:val="004744A8"/>
    <w:rsid w:val="00480D52"/>
    <w:rsid w:val="004A7409"/>
    <w:rsid w:val="004B4A6C"/>
    <w:rsid w:val="004B553A"/>
    <w:rsid w:val="00520E5B"/>
    <w:rsid w:val="005C348D"/>
    <w:rsid w:val="00626E61"/>
    <w:rsid w:val="006A30D6"/>
    <w:rsid w:val="006B6361"/>
    <w:rsid w:val="006B750B"/>
    <w:rsid w:val="006D4848"/>
    <w:rsid w:val="006D4ECF"/>
    <w:rsid w:val="00725CD5"/>
    <w:rsid w:val="00733EF7"/>
    <w:rsid w:val="007E15A9"/>
    <w:rsid w:val="0082216B"/>
    <w:rsid w:val="008566C5"/>
    <w:rsid w:val="00857216"/>
    <w:rsid w:val="00857CDE"/>
    <w:rsid w:val="0086554F"/>
    <w:rsid w:val="00873B1C"/>
    <w:rsid w:val="00877650"/>
    <w:rsid w:val="008837CD"/>
    <w:rsid w:val="008A3C9E"/>
    <w:rsid w:val="008B3A05"/>
    <w:rsid w:val="008B5039"/>
    <w:rsid w:val="008B7507"/>
    <w:rsid w:val="00913DD2"/>
    <w:rsid w:val="00930400"/>
    <w:rsid w:val="009504BE"/>
    <w:rsid w:val="009E7C23"/>
    <w:rsid w:val="00A70B03"/>
    <w:rsid w:val="00A877EE"/>
    <w:rsid w:val="00AB2F2B"/>
    <w:rsid w:val="00AD3A80"/>
    <w:rsid w:val="00B0323B"/>
    <w:rsid w:val="00B17EEB"/>
    <w:rsid w:val="00B228EF"/>
    <w:rsid w:val="00B27EC1"/>
    <w:rsid w:val="00B34B4D"/>
    <w:rsid w:val="00B50B07"/>
    <w:rsid w:val="00B769C1"/>
    <w:rsid w:val="00B94657"/>
    <w:rsid w:val="00BF3B96"/>
    <w:rsid w:val="00BF3BF9"/>
    <w:rsid w:val="00C1068C"/>
    <w:rsid w:val="00C13F5A"/>
    <w:rsid w:val="00CD37AA"/>
    <w:rsid w:val="00CD5708"/>
    <w:rsid w:val="00CF0B1A"/>
    <w:rsid w:val="00D052AB"/>
    <w:rsid w:val="00D118D6"/>
    <w:rsid w:val="00D25493"/>
    <w:rsid w:val="00D3261E"/>
    <w:rsid w:val="00D51263"/>
    <w:rsid w:val="00D610F7"/>
    <w:rsid w:val="00DA1FFF"/>
    <w:rsid w:val="00E34E9A"/>
    <w:rsid w:val="00E43F35"/>
    <w:rsid w:val="00E73FE8"/>
    <w:rsid w:val="00E82AE2"/>
    <w:rsid w:val="00EA1FED"/>
    <w:rsid w:val="00EA5570"/>
    <w:rsid w:val="00EB37E9"/>
    <w:rsid w:val="00EE2085"/>
    <w:rsid w:val="00F2724F"/>
    <w:rsid w:val="00F34517"/>
    <w:rsid w:val="00F50223"/>
    <w:rsid w:val="00F5629A"/>
    <w:rsid w:val="00FA43DF"/>
    <w:rsid w:val="00FB1DAE"/>
    <w:rsid w:val="00FF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B1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9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0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CF0B1A"/>
  </w:style>
  <w:style w:type="paragraph" w:styleId="Akapitzlist">
    <w:name w:val="List Paragraph"/>
    <w:basedOn w:val="Normalny"/>
    <w:uiPriority w:val="34"/>
    <w:qFormat/>
    <w:rsid w:val="00CF0B1A"/>
    <w:pPr>
      <w:suppressAutoHyphens/>
      <w:autoSpaceDN w:val="0"/>
      <w:ind w:left="720"/>
      <w:contextualSpacing/>
      <w:textAlignment w:val="baseline"/>
    </w:pPr>
    <w:rPr>
      <w:sz w:val="24"/>
      <w:szCs w:val="24"/>
    </w:rPr>
  </w:style>
  <w:style w:type="character" w:styleId="Uwydatnienie">
    <w:name w:val="Emphasis"/>
    <w:uiPriority w:val="20"/>
    <w:qFormat/>
    <w:rsid w:val="00CF0B1A"/>
    <w:rPr>
      <w:i/>
      <w:iCs/>
    </w:rPr>
  </w:style>
  <w:style w:type="paragraph" w:styleId="NormalnyWeb">
    <w:name w:val="Normal (Web)"/>
    <w:basedOn w:val="Normalny"/>
    <w:uiPriority w:val="99"/>
    <w:unhideWhenUsed/>
    <w:rsid w:val="00CF0B1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4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2340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semiHidden/>
    <w:unhideWhenUsed/>
    <w:rsid w:val="00480D5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80D52"/>
  </w:style>
  <w:style w:type="character" w:customStyle="1" w:styleId="TekstkomentarzaZnak">
    <w:name w:val="Tekst komentarza Znak"/>
    <w:link w:val="Tekstkomentarza"/>
    <w:semiHidden/>
    <w:rsid w:val="00480D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D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0D52"/>
    <w:rPr>
      <w:rFonts w:ascii="Times New Roman" w:eastAsia="Times New Roman" w:hAnsi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8572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7216"/>
    <w:rPr>
      <w:rFonts w:ascii="Times New Roman" w:eastAsia="Times New Roman" w:hAnsi="Times New Roman"/>
    </w:rPr>
  </w:style>
  <w:style w:type="paragraph" w:customStyle="1" w:styleId="Textbody">
    <w:name w:val="Text body"/>
    <w:basedOn w:val="Normalny"/>
    <w:rsid w:val="00EB37E9"/>
    <w:pPr>
      <w:suppressAutoHyphens/>
      <w:autoSpaceDN w:val="0"/>
      <w:spacing w:line="360" w:lineRule="auto"/>
      <w:textAlignment w:val="baseline"/>
    </w:pPr>
    <w:rPr>
      <w:kern w:val="3"/>
      <w:sz w:val="24"/>
    </w:rPr>
  </w:style>
  <w:style w:type="paragraph" w:styleId="Bezodstpw">
    <w:name w:val="No Spacing"/>
    <w:uiPriority w:val="1"/>
    <w:qFormat/>
    <w:rsid w:val="00EB37E9"/>
    <w:pPr>
      <w:jc w:val="both"/>
    </w:pPr>
    <w:rPr>
      <w:sz w:val="22"/>
      <w:szCs w:val="22"/>
      <w:lang w:eastAsia="en-US"/>
    </w:rPr>
  </w:style>
  <w:style w:type="paragraph" w:customStyle="1" w:styleId="standartowy">
    <w:name w:val="standartowy"/>
    <w:basedOn w:val="Normalny"/>
    <w:rsid w:val="00EB37E9"/>
    <w:pPr>
      <w:spacing w:line="360" w:lineRule="auto"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F34517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0E196B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0E196B"/>
    <w:pPr>
      <w:spacing w:line="360" w:lineRule="atLeast"/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0E196B"/>
    <w:rPr>
      <w:rFonts w:ascii="Times New Roman" w:eastAsia="Times New Roman" w:hAnsi="Times New Roman"/>
      <w:b/>
      <w:bCs/>
      <w:sz w:val="32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E196B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196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0E19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196B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54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wil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uzeum-wilanow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0294-759C-466C-BE64-CCA1B42B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Zawadzki</dc:creator>
  <cp:lastModifiedBy>Joanna Paprocka-Gajek</cp:lastModifiedBy>
  <cp:revision>3</cp:revision>
  <dcterms:created xsi:type="dcterms:W3CDTF">2020-06-29T13:28:00Z</dcterms:created>
  <dcterms:modified xsi:type="dcterms:W3CDTF">2020-06-29T13:29:00Z</dcterms:modified>
</cp:coreProperties>
</file>