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6357" w14:textId="7EE3C414" w:rsidR="00092CCC" w:rsidRPr="00DD24E8" w:rsidRDefault="00687D87" w:rsidP="008B3267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r w:rsidRPr="00DD24E8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977AF7" w:rsidRPr="00DD24E8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3</w:t>
      </w:r>
      <w:r w:rsidR="00092CCC" w:rsidRPr="00DD24E8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 </w:t>
      </w:r>
      <w:r w:rsidR="00977AF7" w:rsidRPr="00DD24E8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– wykaz osób skierowanych do realizacji zamówienia</w:t>
      </w:r>
    </w:p>
    <w:p w14:paraId="42F1FB37" w14:textId="77777777" w:rsidR="00977AF7" w:rsidRPr="00DD24E8" w:rsidRDefault="00977AF7" w:rsidP="00977AF7">
      <w:pPr>
        <w:pStyle w:val="Nagwek2"/>
        <w:spacing w:line="23" w:lineRule="atLeast"/>
        <w:rPr>
          <w:rFonts w:asciiTheme="minorHAnsi" w:hAnsiTheme="minorHAnsi" w:cstheme="minorHAnsi"/>
          <w:i w:val="0"/>
          <w:sz w:val="22"/>
          <w:szCs w:val="22"/>
        </w:rPr>
      </w:pPr>
      <w:r w:rsidRPr="00DD24E8">
        <w:rPr>
          <w:rFonts w:asciiTheme="minorHAnsi" w:hAnsiTheme="minorHAnsi" w:cstheme="minorHAnsi"/>
          <w:i w:val="0"/>
          <w:sz w:val="22"/>
          <w:szCs w:val="22"/>
        </w:rPr>
        <w:t xml:space="preserve">Dotyczy zamówienia publicznego </w:t>
      </w:r>
      <w:proofErr w:type="spellStart"/>
      <w:r w:rsidRPr="00DD24E8">
        <w:rPr>
          <w:rFonts w:asciiTheme="minorHAnsi" w:hAnsiTheme="minorHAnsi" w:cstheme="minorHAnsi"/>
          <w:i w:val="0"/>
          <w:sz w:val="22"/>
          <w:szCs w:val="22"/>
        </w:rPr>
        <w:t>pn</w:t>
      </w:r>
      <w:proofErr w:type="spellEnd"/>
      <w:r w:rsidRPr="00DD24E8">
        <w:rPr>
          <w:rFonts w:asciiTheme="minorHAnsi" w:hAnsiTheme="minorHAnsi" w:cstheme="minorHAnsi"/>
          <w:i w:val="0"/>
          <w:sz w:val="22"/>
          <w:szCs w:val="22"/>
        </w:rPr>
        <w:t>:.</w:t>
      </w:r>
    </w:p>
    <w:p w14:paraId="60D80611" w14:textId="09FE934D" w:rsidR="00821E3E" w:rsidRPr="00DD24E8" w:rsidRDefault="00821E3E" w:rsidP="00821E3E">
      <w:pPr>
        <w:spacing w:after="120"/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Zamówienie publiczne o wartości nieprzekraczającej kwoty 130 000,00 zł, udzielane na podstawie art. 2 ust. 1 pkt 1 ustawy z dnia 11 września 2019r. Prawo zamówień publicznych (</w:t>
      </w:r>
      <w:proofErr w:type="spellStart"/>
      <w:r w:rsidRPr="00DD24E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D24E8">
        <w:rPr>
          <w:rFonts w:asciiTheme="minorHAnsi" w:hAnsiTheme="minorHAnsi" w:cstheme="minorHAnsi"/>
          <w:sz w:val="22"/>
          <w:szCs w:val="22"/>
        </w:rPr>
        <w:t xml:space="preserve">. Dz. U. z 2024  r. poz.1320 ), pn.: Przebudowa instalacji elektrycznej, budowa oświetlenia awaryjnego w Villi Intrata w Muzeum Pałacu Króla Jana III w Wilanowie. Znak sprawy: </w:t>
      </w:r>
      <w:r w:rsidR="008614FD" w:rsidRPr="00DD24E8">
        <w:rPr>
          <w:rFonts w:asciiTheme="minorHAnsi" w:hAnsiTheme="minorHAnsi" w:cstheme="minorHAnsi"/>
          <w:sz w:val="22"/>
          <w:szCs w:val="22"/>
        </w:rPr>
        <w:t xml:space="preserve">DAS.2402.2.1.RE.2024 </w:t>
      </w:r>
    </w:p>
    <w:p w14:paraId="452CEB57" w14:textId="77777777" w:rsidR="00977AF7" w:rsidRPr="00DD24E8" w:rsidRDefault="00977AF7" w:rsidP="00977AF7">
      <w:pPr>
        <w:pStyle w:val="Nagwek3"/>
        <w:spacing w:line="23" w:lineRule="atLeast"/>
        <w:rPr>
          <w:rFonts w:asciiTheme="minorHAnsi" w:hAnsiTheme="minorHAnsi" w:cstheme="minorHAnsi"/>
          <w:sz w:val="22"/>
          <w:szCs w:val="22"/>
        </w:rPr>
      </w:pPr>
      <w:bookmarkStart w:id="0" w:name="_Toc97288890"/>
      <w:r w:rsidRPr="00DD24E8">
        <w:rPr>
          <w:rFonts w:asciiTheme="minorHAnsi" w:hAnsiTheme="minorHAnsi" w:cstheme="minorHAnsi"/>
          <w:sz w:val="22"/>
          <w:szCs w:val="22"/>
        </w:rPr>
        <w:t>Dane Wykonawcy:</w:t>
      </w:r>
      <w:bookmarkEnd w:id="0"/>
    </w:p>
    <w:p w14:paraId="674D47C3" w14:textId="77777777" w:rsidR="00977AF7" w:rsidRPr="00DD24E8" w:rsidRDefault="00977AF7" w:rsidP="00977AF7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Nazwa:</w:t>
      </w:r>
    </w:p>
    <w:p w14:paraId="1AC6F7E8" w14:textId="77777777" w:rsidR="00977AF7" w:rsidRPr="00DD24E8" w:rsidRDefault="00977AF7" w:rsidP="00977AF7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NIP:</w:t>
      </w:r>
    </w:p>
    <w:p w14:paraId="5E21409E" w14:textId="77777777" w:rsidR="00977AF7" w:rsidRPr="00DD24E8" w:rsidRDefault="00977AF7" w:rsidP="00977AF7">
      <w:pPr>
        <w:spacing w:line="23" w:lineRule="atLeast"/>
        <w:ind w:right="220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Adres (ulica, numer domu, miejscowość, kod pocztowy):</w:t>
      </w:r>
    </w:p>
    <w:p w14:paraId="19FF26F8" w14:textId="6CF9548E" w:rsidR="00977AF7" w:rsidRPr="00DD24E8" w:rsidRDefault="00977AF7" w:rsidP="00977AF7">
      <w:pPr>
        <w:pStyle w:val="Akapitzlist"/>
        <w:numPr>
          <w:ilvl w:val="0"/>
          <w:numId w:val="20"/>
        </w:numPr>
        <w:suppressAutoHyphens/>
        <w:spacing w:before="360" w:after="120" w:line="23" w:lineRule="atLeast"/>
        <w:ind w:left="357" w:hanging="357"/>
        <w:contextualSpacing w:val="0"/>
        <w:rPr>
          <w:rFonts w:cstheme="minorHAnsi"/>
        </w:rPr>
      </w:pPr>
      <w:r w:rsidRPr="00DD24E8">
        <w:rPr>
          <w:rFonts w:cstheme="minorHAnsi"/>
        </w:rPr>
        <w:t xml:space="preserve">Imię i nazwisko </w:t>
      </w:r>
      <w:r w:rsidRPr="00DD24E8">
        <w:rPr>
          <w:rFonts w:ascii="Calibri" w:hAnsi="Calibri" w:cs="Calibri"/>
          <w:lang w:eastAsia="pl-PL"/>
        </w:rPr>
        <w:t>osoby skierowanej do realizacji zamówienia</w:t>
      </w:r>
      <w:r w:rsidR="00821E3E" w:rsidRPr="00DD24E8">
        <w:rPr>
          <w:rFonts w:ascii="Calibri" w:hAnsi="Calibri" w:cs="Calibri"/>
          <w:lang w:eastAsia="pl-PL"/>
        </w:rPr>
        <w:t xml:space="preserve"> (Kierownik robót elektrycznych):</w:t>
      </w:r>
    </w:p>
    <w:p w14:paraId="6C86BEE6" w14:textId="5791A3AC" w:rsidR="00977AF7" w:rsidRPr="00DD24E8" w:rsidRDefault="00C476D6" w:rsidP="00977AF7">
      <w:pPr>
        <w:pStyle w:val="Akapitzlist"/>
        <w:numPr>
          <w:ilvl w:val="0"/>
          <w:numId w:val="20"/>
        </w:numPr>
        <w:suppressAutoHyphens/>
        <w:spacing w:after="120" w:line="23" w:lineRule="atLeast"/>
        <w:ind w:left="357" w:hanging="357"/>
        <w:contextualSpacing w:val="0"/>
        <w:rPr>
          <w:rFonts w:cstheme="minorHAnsi"/>
        </w:rPr>
      </w:pPr>
      <w:r w:rsidRPr="00DD24E8">
        <w:rPr>
          <w:rFonts w:cstheme="minorHAnsi"/>
          <w:bCs/>
          <w:iCs/>
        </w:rPr>
        <w:t>Wykształcenie i u</w:t>
      </w:r>
      <w:r w:rsidR="00977AF7" w:rsidRPr="00DD24E8">
        <w:rPr>
          <w:rFonts w:cstheme="minorHAnsi"/>
          <w:bCs/>
          <w:iCs/>
        </w:rPr>
        <w:t xml:space="preserve">prawnienia zawodowe </w:t>
      </w:r>
      <w:r w:rsidR="00977AF7" w:rsidRPr="00DD24E8">
        <w:rPr>
          <w:rFonts w:cstheme="minorHAnsi"/>
        </w:rPr>
        <w:t xml:space="preserve">osoby wymienionej z imienia i nazwiska w pkt 1: </w:t>
      </w:r>
    </w:p>
    <w:p w14:paraId="59E625DD" w14:textId="3FA60C3C" w:rsidR="00821E3E" w:rsidRPr="00DD24E8" w:rsidRDefault="00977AF7" w:rsidP="00821E3E">
      <w:pPr>
        <w:pStyle w:val="Default"/>
        <w:numPr>
          <w:ilvl w:val="0"/>
          <w:numId w:val="18"/>
        </w:numPr>
        <w:tabs>
          <w:tab w:val="left" w:pos="142"/>
          <w:tab w:val="left" w:pos="993"/>
          <w:tab w:val="left" w:pos="1134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 xml:space="preserve">Numer </w:t>
      </w:r>
      <w:r w:rsidR="00821E3E" w:rsidRPr="00DD24E8">
        <w:rPr>
          <w:rFonts w:asciiTheme="minorHAnsi" w:hAnsiTheme="minorHAnsi" w:cstheme="minorHAnsi"/>
          <w:sz w:val="22"/>
          <w:szCs w:val="22"/>
        </w:rPr>
        <w:t>uprawnień budowlanych do kierowania robotami budowlanymi bez ograniczeń w specjalności instalacyjnej w zakresie sieci, instalacji i urządzeń elektrycznych i elektroenergetycznych, (kierownik robót elektrycznych)</w:t>
      </w:r>
      <w:r w:rsidR="00FF02D3" w:rsidRPr="00DD24E8">
        <w:rPr>
          <w:rFonts w:asciiTheme="minorHAnsi" w:hAnsiTheme="minorHAnsi" w:cstheme="minorHAnsi"/>
          <w:sz w:val="22"/>
          <w:szCs w:val="22"/>
        </w:rPr>
        <w:t xml:space="preserve">- zgodnie z ust 4. Pkt.4.1 </w:t>
      </w:r>
      <w:proofErr w:type="spellStart"/>
      <w:r w:rsidR="00FF02D3" w:rsidRPr="00DD24E8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FF02D3" w:rsidRPr="00DD24E8">
        <w:rPr>
          <w:rFonts w:asciiTheme="minorHAnsi" w:hAnsiTheme="minorHAnsi" w:cstheme="minorHAnsi"/>
          <w:sz w:val="22"/>
          <w:szCs w:val="22"/>
        </w:rPr>
        <w:t xml:space="preserve"> a) Zapytania ofertowego:</w:t>
      </w:r>
    </w:p>
    <w:p w14:paraId="7720C44B" w14:textId="43B9B318" w:rsidR="00977AF7" w:rsidRPr="00DD24E8" w:rsidRDefault="00977AF7" w:rsidP="00977AF7">
      <w:pPr>
        <w:pStyle w:val="Akapitzlist"/>
        <w:numPr>
          <w:ilvl w:val="0"/>
          <w:numId w:val="18"/>
        </w:numPr>
        <w:suppressAutoHyphens/>
        <w:overflowPunct w:val="0"/>
        <w:adjustRightInd w:val="0"/>
        <w:spacing w:after="0" w:line="240" w:lineRule="auto"/>
        <w:contextualSpacing w:val="0"/>
        <w:rPr>
          <w:rFonts w:cstheme="minorHAnsi"/>
          <w:kern w:val="28"/>
        </w:rPr>
      </w:pPr>
      <w:r w:rsidRPr="00DD24E8">
        <w:rPr>
          <w:rFonts w:cstheme="minorHAnsi"/>
        </w:rPr>
        <w:t>Numer zaświadczenia</w:t>
      </w:r>
      <w:r w:rsidRPr="00DD24E8">
        <w:rPr>
          <w:rFonts w:ascii="Calibri" w:hAnsi="Calibri" w:cs="Calibri"/>
          <w:bCs/>
          <w:lang w:eastAsia="pl-PL"/>
        </w:rPr>
        <w:t xml:space="preserve"> o przynależności do właściwej Okręgowej Izby Inżynierów Budownictwa </w:t>
      </w:r>
      <w:r w:rsidRPr="00DD24E8">
        <w:rPr>
          <w:rFonts w:cstheme="minorHAnsi"/>
        </w:rPr>
        <w:t xml:space="preserve">(zgodnie </w:t>
      </w:r>
      <w:r w:rsidR="00821E3E" w:rsidRPr="00DD24E8">
        <w:rPr>
          <w:rFonts w:cstheme="minorHAnsi"/>
        </w:rPr>
        <w:t xml:space="preserve">z ust. </w:t>
      </w:r>
      <w:r w:rsidR="00FF02D3" w:rsidRPr="00DD24E8">
        <w:rPr>
          <w:rFonts w:cstheme="minorHAnsi"/>
        </w:rPr>
        <w:t>4</w:t>
      </w:r>
      <w:r w:rsidR="00821E3E" w:rsidRPr="00DD24E8">
        <w:rPr>
          <w:rFonts w:cstheme="minorHAnsi"/>
        </w:rPr>
        <w:t xml:space="preserve"> </w:t>
      </w:r>
      <w:r w:rsidR="00FF02D3" w:rsidRPr="00DD24E8">
        <w:rPr>
          <w:rFonts w:cstheme="minorHAnsi"/>
        </w:rPr>
        <w:t xml:space="preserve"> pkt.4.1 </w:t>
      </w:r>
      <w:proofErr w:type="spellStart"/>
      <w:r w:rsidR="00821E3E" w:rsidRPr="00DD24E8">
        <w:rPr>
          <w:rFonts w:cstheme="minorHAnsi"/>
        </w:rPr>
        <w:t>ppkt</w:t>
      </w:r>
      <w:proofErr w:type="spellEnd"/>
      <w:r w:rsidR="00FF02D3" w:rsidRPr="00DD24E8">
        <w:rPr>
          <w:rFonts w:cstheme="minorHAnsi"/>
        </w:rPr>
        <w:t xml:space="preserve"> </w:t>
      </w:r>
      <w:r w:rsidR="00821E3E" w:rsidRPr="00DD24E8">
        <w:rPr>
          <w:rFonts w:cstheme="minorHAnsi"/>
        </w:rPr>
        <w:t>b</w:t>
      </w:r>
      <w:r w:rsidR="00FF02D3" w:rsidRPr="00DD24E8">
        <w:rPr>
          <w:rFonts w:cstheme="minorHAnsi"/>
        </w:rPr>
        <w:t>).</w:t>
      </w:r>
      <w:r w:rsidR="00F65796" w:rsidRPr="00DD24E8">
        <w:rPr>
          <w:rFonts w:cstheme="minorHAnsi"/>
        </w:rPr>
        <w:t xml:space="preserve"> Zapytania ofertowego</w:t>
      </w:r>
      <w:r w:rsidRPr="00DD24E8">
        <w:rPr>
          <w:rFonts w:cstheme="minorHAnsi"/>
        </w:rPr>
        <w:t>):</w:t>
      </w:r>
      <w:bookmarkStart w:id="1" w:name="_GoBack"/>
      <w:bookmarkEnd w:id="1"/>
    </w:p>
    <w:p w14:paraId="3F1779C4" w14:textId="6C39503D" w:rsidR="00977AF7" w:rsidRPr="00DD24E8" w:rsidRDefault="00977AF7" w:rsidP="00977AF7">
      <w:pPr>
        <w:pStyle w:val="Akapitzlist"/>
        <w:numPr>
          <w:ilvl w:val="0"/>
          <w:numId w:val="18"/>
        </w:numPr>
        <w:suppressAutoHyphens/>
        <w:overflowPunct w:val="0"/>
        <w:adjustRightInd w:val="0"/>
        <w:spacing w:after="0" w:line="240" w:lineRule="auto"/>
        <w:contextualSpacing w:val="0"/>
        <w:rPr>
          <w:rFonts w:cstheme="minorHAnsi"/>
          <w:kern w:val="28"/>
        </w:rPr>
      </w:pPr>
      <w:r w:rsidRPr="00DD24E8">
        <w:rPr>
          <w:rFonts w:ascii="Calibri" w:hAnsi="Calibri" w:cs="Calibri"/>
          <w:bCs/>
          <w:lang w:eastAsia="pl-PL"/>
        </w:rPr>
        <w:t>Nr dokumentu ubezpieczenia oraz daty obowiązywania ubezpieczenia od odpowiedzialności cywilnej</w:t>
      </w:r>
      <w:r w:rsidRPr="00DD24E8">
        <w:rPr>
          <w:rFonts w:cstheme="minorHAnsi"/>
        </w:rPr>
        <w:t xml:space="preserve"> (zgodnie </w:t>
      </w:r>
      <w:r w:rsidR="00F65796" w:rsidRPr="00DD24E8">
        <w:rPr>
          <w:rFonts w:cstheme="minorHAnsi"/>
        </w:rPr>
        <w:t>z ust. 4</w:t>
      </w:r>
      <w:r w:rsidR="00FF02D3" w:rsidRPr="00DD24E8">
        <w:rPr>
          <w:rFonts w:cstheme="minorHAnsi"/>
        </w:rPr>
        <w:t xml:space="preserve"> pkt 4.1. </w:t>
      </w:r>
      <w:proofErr w:type="spellStart"/>
      <w:r w:rsidR="00FF02D3" w:rsidRPr="00DD24E8">
        <w:rPr>
          <w:rFonts w:cstheme="minorHAnsi"/>
        </w:rPr>
        <w:t>ppkt</w:t>
      </w:r>
      <w:proofErr w:type="spellEnd"/>
      <w:r w:rsidR="00FF02D3" w:rsidRPr="00DD24E8">
        <w:rPr>
          <w:rFonts w:cstheme="minorHAnsi"/>
        </w:rPr>
        <w:t xml:space="preserve"> b).</w:t>
      </w:r>
      <w:r w:rsidR="00F65796" w:rsidRPr="00DD24E8">
        <w:rPr>
          <w:rFonts w:cstheme="minorHAnsi"/>
        </w:rPr>
        <w:t xml:space="preserve"> Zapytania ofertowego</w:t>
      </w:r>
      <w:r w:rsidRPr="00DD24E8">
        <w:rPr>
          <w:rFonts w:cstheme="minorHAnsi"/>
        </w:rPr>
        <w:t>):</w:t>
      </w:r>
    </w:p>
    <w:p w14:paraId="0E93CBE3" w14:textId="57591979" w:rsidR="00821E3E" w:rsidRPr="00DD24E8" w:rsidRDefault="00821E3E" w:rsidP="00821E3E">
      <w:pPr>
        <w:pStyle w:val="Default"/>
        <w:numPr>
          <w:ilvl w:val="0"/>
          <w:numId w:val="18"/>
        </w:numPr>
        <w:tabs>
          <w:tab w:val="left" w:pos="142"/>
          <w:tab w:val="left" w:pos="993"/>
          <w:tab w:val="left" w:pos="1134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Kopia Świadectwa kwalifikacyjnego - uprawniające</w:t>
      </w:r>
      <w:r w:rsidR="00DD24E8">
        <w:rPr>
          <w:rFonts w:asciiTheme="minorHAnsi" w:hAnsiTheme="minorHAnsi" w:cstheme="minorHAnsi"/>
          <w:sz w:val="22"/>
          <w:szCs w:val="22"/>
        </w:rPr>
        <w:t>go</w:t>
      </w:r>
      <w:r w:rsidRPr="00DD24E8">
        <w:rPr>
          <w:rFonts w:asciiTheme="minorHAnsi" w:hAnsiTheme="minorHAnsi" w:cstheme="minorHAnsi"/>
          <w:sz w:val="22"/>
          <w:szCs w:val="22"/>
        </w:rPr>
        <w:t xml:space="preserve"> do zajmowania się eksploatacją urządzeń, instalacji i sieci na stanowisku: Eksploatacji w zakresie: obsługi, konserwacji, remontów, montażu, kontrolno-pomiarowym, a w szczególności do urządzeń, instalacji i sieci elektroenergetycznych o napięciu nie wyższym niż 1kV, (kierownik robót elektrycznych),</w:t>
      </w:r>
      <w:r w:rsidR="00FF02D3" w:rsidRPr="00DD24E8">
        <w:rPr>
          <w:rFonts w:cstheme="minorHAnsi"/>
          <w:sz w:val="22"/>
          <w:szCs w:val="22"/>
        </w:rPr>
        <w:t xml:space="preserve"> </w:t>
      </w:r>
      <w:r w:rsidR="00FF02D3" w:rsidRPr="00DD24E8">
        <w:rPr>
          <w:rFonts w:ascii="Calibri" w:hAnsi="Calibri" w:cs="Calibri"/>
          <w:sz w:val="22"/>
          <w:szCs w:val="22"/>
        </w:rPr>
        <w:t xml:space="preserve">(zgodnie z ust. 4  pkt.4.1 </w:t>
      </w:r>
      <w:proofErr w:type="spellStart"/>
      <w:r w:rsidR="00AC3471" w:rsidRPr="00DD24E8">
        <w:rPr>
          <w:rFonts w:ascii="Calibri" w:hAnsi="Calibri" w:cs="Calibri"/>
          <w:sz w:val="22"/>
          <w:szCs w:val="22"/>
        </w:rPr>
        <w:t>ppkt</w:t>
      </w:r>
      <w:proofErr w:type="spellEnd"/>
      <w:r w:rsidR="00FF02D3" w:rsidRPr="00DD24E8">
        <w:rPr>
          <w:rFonts w:ascii="Calibri" w:hAnsi="Calibri" w:cs="Calibri"/>
          <w:sz w:val="22"/>
          <w:szCs w:val="22"/>
        </w:rPr>
        <w:t xml:space="preserve"> c). Zapytania ofertowego):</w:t>
      </w:r>
    </w:p>
    <w:p w14:paraId="5701693A" w14:textId="4EEF008F" w:rsidR="00821E3E" w:rsidRPr="00DD24E8" w:rsidRDefault="00FF02D3" w:rsidP="00821E3E">
      <w:pPr>
        <w:pStyle w:val="Default"/>
        <w:numPr>
          <w:ilvl w:val="0"/>
          <w:numId w:val="18"/>
        </w:numPr>
        <w:tabs>
          <w:tab w:val="left" w:pos="142"/>
          <w:tab w:val="left" w:pos="993"/>
          <w:tab w:val="left" w:pos="1134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Kopia Świadectwa</w:t>
      </w:r>
      <w:r w:rsidR="00821E3E" w:rsidRPr="00DD24E8">
        <w:rPr>
          <w:rFonts w:asciiTheme="minorHAnsi" w:hAnsiTheme="minorHAnsi" w:cstheme="minorHAnsi"/>
          <w:sz w:val="22"/>
          <w:szCs w:val="22"/>
        </w:rPr>
        <w:t xml:space="preserve"> kwalifikacyjne</w:t>
      </w:r>
      <w:r w:rsidRPr="00DD24E8">
        <w:rPr>
          <w:rFonts w:asciiTheme="minorHAnsi" w:hAnsiTheme="minorHAnsi" w:cstheme="minorHAnsi"/>
          <w:sz w:val="22"/>
          <w:szCs w:val="22"/>
        </w:rPr>
        <w:t>go</w:t>
      </w:r>
      <w:r w:rsidR="00821E3E" w:rsidRPr="00DD24E8">
        <w:rPr>
          <w:rFonts w:asciiTheme="minorHAnsi" w:hAnsiTheme="minorHAnsi" w:cstheme="minorHAnsi"/>
          <w:sz w:val="22"/>
          <w:szCs w:val="22"/>
        </w:rPr>
        <w:t xml:space="preserve"> - uprawniające do zajmowania się eksploatacją urządzeń, instalacji i sieci na stanowisku: Dozoru w zakresie: obsługi, konserwacji, remontów, montażu, kontrolno-pomiarowym, a w szczególności do urządzeń, instalacji i sieci elektroenergetycznych o napięciu nie wyższym niż 1kV, (kierownik robót elektrycznych),</w:t>
      </w:r>
      <w:r w:rsidRPr="00DD24E8">
        <w:rPr>
          <w:rFonts w:ascii="Calibri" w:hAnsi="Calibri" w:cs="Calibri"/>
          <w:sz w:val="22"/>
          <w:szCs w:val="22"/>
        </w:rPr>
        <w:t xml:space="preserve"> (zgodnie z ust. 4  pkt.4.1 </w:t>
      </w:r>
      <w:proofErr w:type="spellStart"/>
      <w:r w:rsidRPr="00DD24E8">
        <w:rPr>
          <w:rFonts w:ascii="Calibri" w:hAnsi="Calibri" w:cs="Calibri"/>
          <w:sz w:val="22"/>
          <w:szCs w:val="22"/>
        </w:rPr>
        <w:t>ppkt</w:t>
      </w:r>
      <w:proofErr w:type="spellEnd"/>
      <w:r w:rsidRPr="00DD24E8">
        <w:rPr>
          <w:rFonts w:ascii="Calibri" w:hAnsi="Calibri" w:cs="Calibri"/>
          <w:sz w:val="22"/>
          <w:szCs w:val="22"/>
        </w:rPr>
        <w:t>. d) Zapytania ofertowego):</w:t>
      </w:r>
    </w:p>
    <w:p w14:paraId="701024A4" w14:textId="7D1A1C29" w:rsidR="00821E3E" w:rsidRPr="00DD24E8" w:rsidRDefault="00821E3E" w:rsidP="00821E3E">
      <w:pPr>
        <w:pStyle w:val="Akapitzlist"/>
        <w:numPr>
          <w:ilvl w:val="0"/>
          <w:numId w:val="20"/>
        </w:numPr>
        <w:suppressAutoHyphens/>
        <w:spacing w:before="120" w:line="23" w:lineRule="atLeast"/>
        <w:rPr>
          <w:rFonts w:cstheme="minorHAnsi"/>
          <w:bCs/>
          <w:iCs/>
        </w:rPr>
      </w:pPr>
      <w:r w:rsidRPr="00DD24E8">
        <w:rPr>
          <w:rFonts w:cstheme="minorHAnsi"/>
          <w:bCs/>
          <w:iCs/>
        </w:rPr>
        <w:t>Podstaw</w:t>
      </w:r>
      <w:r w:rsidR="00DD24E8">
        <w:rPr>
          <w:rFonts w:cstheme="minorHAnsi"/>
          <w:bCs/>
          <w:iCs/>
        </w:rPr>
        <w:t>a</w:t>
      </w:r>
      <w:r w:rsidRPr="00DD24E8">
        <w:rPr>
          <w:rFonts w:cstheme="minorHAnsi"/>
          <w:bCs/>
          <w:iCs/>
        </w:rPr>
        <w:t xml:space="preserve"> dysponowania</w:t>
      </w:r>
      <w:r w:rsidR="00DD24E8">
        <w:rPr>
          <w:rFonts w:cstheme="minorHAnsi"/>
          <w:bCs/>
          <w:iCs/>
        </w:rPr>
        <w:t xml:space="preserve"> osobą, o której mowa w pkt. 1.</w:t>
      </w:r>
    </w:p>
    <w:p w14:paraId="2AE555CA" w14:textId="77777777" w:rsidR="00092CCC" w:rsidRPr="00DD24E8" w:rsidRDefault="00092CCC" w:rsidP="008B3267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D24E8">
        <w:rPr>
          <w:rFonts w:asciiTheme="minorHAnsi" w:eastAsia="Times New Roman" w:hAnsiTheme="minorHAnsi" w:cstheme="minorHAnsi"/>
          <w:b/>
          <w:sz w:val="22"/>
          <w:szCs w:val="22"/>
        </w:rPr>
        <w:t xml:space="preserve">Uwaga: </w:t>
      </w:r>
    </w:p>
    <w:p w14:paraId="3B18EE8A" w14:textId="77777777" w:rsidR="000373D8" w:rsidRPr="00DD24E8" w:rsidRDefault="00092CCC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DD24E8">
        <w:rPr>
          <w:rFonts w:asciiTheme="minorHAnsi" w:hAnsiTheme="minorHAnsi" w:cstheme="minorHAnsi"/>
          <w:sz w:val="22"/>
          <w:szCs w:val="22"/>
        </w:rPr>
        <w:t>Dokument powinien posiadać datę sporządzenia oraz być opatrzony podpisem osoby(osób) uprawnionej(</w:t>
      </w:r>
      <w:proofErr w:type="spellStart"/>
      <w:r w:rsidRPr="00DD24E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DD24E8">
        <w:rPr>
          <w:rFonts w:asciiTheme="minorHAnsi" w:hAnsiTheme="minorHAnsi" w:cstheme="minorHAnsi"/>
          <w:sz w:val="22"/>
          <w:szCs w:val="22"/>
        </w:rPr>
        <w:t>) do reprezentowania Wykonawcy. Punkty oświadczenia które nie dotyczą Wykonawcy, należy przekreślić.</w:t>
      </w:r>
    </w:p>
    <w:sectPr w:rsidR="000373D8" w:rsidRPr="00DD24E8" w:rsidSect="00AB3D0E">
      <w:headerReference w:type="default" r:id="rId8"/>
      <w:footerReference w:type="default" r:id="rId9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89F29" w14:textId="77777777" w:rsidR="008F481E" w:rsidRDefault="008F481E">
      <w:r>
        <w:separator/>
      </w:r>
    </w:p>
  </w:endnote>
  <w:endnote w:type="continuationSeparator" w:id="0">
    <w:p w14:paraId="360D9B52" w14:textId="77777777" w:rsidR="008F481E" w:rsidRDefault="008F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22355F62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395AB1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395AB1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1BC8" w14:textId="77777777" w:rsidR="008F481E" w:rsidRDefault="008F481E">
      <w:r>
        <w:separator/>
      </w:r>
    </w:p>
  </w:footnote>
  <w:footnote w:type="continuationSeparator" w:id="0">
    <w:p w14:paraId="06F1EA02" w14:textId="77777777" w:rsidR="008F481E" w:rsidRDefault="008F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7D89" w14:textId="77777777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3353"/>
    <w:multiLevelType w:val="hybridMultilevel"/>
    <w:tmpl w:val="D76CF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2F77"/>
    <w:multiLevelType w:val="hybridMultilevel"/>
    <w:tmpl w:val="39FA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616E5"/>
    <w:multiLevelType w:val="hybridMultilevel"/>
    <w:tmpl w:val="1528DCEC"/>
    <w:lvl w:ilvl="0" w:tplc="5DD08B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43708"/>
    <w:multiLevelType w:val="hybridMultilevel"/>
    <w:tmpl w:val="D2E88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D0700"/>
    <w:multiLevelType w:val="hybridMultilevel"/>
    <w:tmpl w:val="F6E0990C"/>
    <w:lvl w:ilvl="0" w:tplc="7B38B42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18"/>
  </w:num>
  <w:num w:numId="7">
    <w:abstractNumId w:val="7"/>
  </w:num>
  <w:num w:numId="8">
    <w:abstractNumId w:val="17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 w:numId="18">
    <w:abstractNumId w:val="19"/>
  </w:num>
  <w:num w:numId="19">
    <w:abstractNumId w:val="16"/>
  </w:num>
  <w:num w:numId="20">
    <w:abstractNumId w:val="4"/>
  </w:num>
  <w:num w:numId="21">
    <w:abstractNumId w:val="9"/>
  </w:num>
  <w:num w:numId="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Misiejuk">
    <w15:presenceInfo w15:providerId="AD" w15:userId="S-1-5-21-863625156-686893625-1742339874-2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CD"/>
    <w:rsid w:val="00001CEA"/>
    <w:rsid w:val="000373D8"/>
    <w:rsid w:val="000510D9"/>
    <w:rsid w:val="000672A5"/>
    <w:rsid w:val="00092CCC"/>
    <w:rsid w:val="000B05EA"/>
    <w:rsid w:val="000B4B87"/>
    <w:rsid w:val="0011703B"/>
    <w:rsid w:val="00135576"/>
    <w:rsid w:val="00141B8E"/>
    <w:rsid w:val="0014630F"/>
    <w:rsid w:val="00155EFD"/>
    <w:rsid w:val="001C4FEE"/>
    <w:rsid w:val="001E6166"/>
    <w:rsid w:val="0020448F"/>
    <w:rsid w:val="00250334"/>
    <w:rsid w:val="0025088F"/>
    <w:rsid w:val="00293C85"/>
    <w:rsid w:val="00294A9A"/>
    <w:rsid w:val="002A3A0A"/>
    <w:rsid w:val="002F423F"/>
    <w:rsid w:val="00300804"/>
    <w:rsid w:val="00332C96"/>
    <w:rsid w:val="00334B39"/>
    <w:rsid w:val="00351E6C"/>
    <w:rsid w:val="00354FF6"/>
    <w:rsid w:val="00395AB1"/>
    <w:rsid w:val="003A6854"/>
    <w:rsid w:val="003B2D5F"/>
    <w:rsid w:val="003C357B"/>
    <w:rsid w:val="00440244"/>
    <w:rsid w:val="00445F46"/>
    <w:rsid w:val="004B3410"/>
    <w:rsid w:val="005265D7"/>
    <w:rsid w:val="00544F14"/>
    <w:rsid w:val="00563A98"/>
    <w:rsid w:val="0057202F"/>
    <w:rsid w:val="00573181"/>
    <w:rsid w:val="005805B4"/>
    <w:rsid w:val="005A488C"/>
    <w:rsid w:val="005C0B6F"/>
    <w:rsid w:val="005C5A58"/>
    <w:rsid w:val="005E2AA5"/>
    <w:rsid w:val="00605560"/>
    <w:rsid w:val="006205C7"/>
    <w:rsid w:val="006439CD"/>
    <w:rsid w:val="00644594"/>
    <w:rsid w:val="00675ADB"/>
    <w:rsid w:val="00683163"/>
    <w:rsid w:val="00687D87"/>
    <w:rsid w:val="00691664"/>
    <w:rsid w:val="006A0603"/>
    <w:rsid w:val="006C2B55"/>
    <w:rsid w:val="006D3975"/>
    <w:rsid w:val="00706955"/>
    <w:rsid w:val="00744E97"/>
    <w:rsid w:val="00774D06"/>
    <w:rsid w:val="00793BF1"/>
    <w:rsid w:val="007E2616"/>
    <w:rsid w:val="007F5F29"/>
    <w:rsid w:val="00821E3E"/>
    <w:rsid w:val="008614FD"/>
    <w:rsid w:val="00873FD1"/>
    <w:rsid w:val="00881C43"/>
    <w:rsid w:val="008A69CE"/>
    <w:rsid w:val="008B3267"/>
    <w:rsid w:val="008B69F8"/>
    <w:rsid w:val="008C0F50"/>
    <w:rsid w:val="008C12B3"/>
    <w:rsid w:val="008D742D"/>
    <w:rsid w:val="008F481E"/>
    <w:rsid w:val="00901059"/>
    <w:rsid w:val="009023A8"/>
    <w:rsid w:val="0092785A"/>
    <w:rsid w:val="00963286"/>
    <w:rsid w:val="00977AF7"/>
    <w:rsid w:val="00990452"/>
    <w:rsid w:val="009A3D1E"/>
    <w:rsid w:val="009B0704"/>
    <w:rsid w:val="00A17E32"/>
    <w:rsid w:val="00A75F2C"/>
    <w:rsid w:val="00A93DFC"/>
    <w:rsid w:val="00AB3D0E"/>
    <w:rsid w:val="00AC3471"/>
    <w:rsid w:val="00AD5D3B"/>
    <w:rsid w:val="00B8115D"/>
    <w:rsid w:val="00B9101B"/>
    <w:rsid w:val="00BE6E7B"/>
    <w:rsid w:val="00C04A69"/>
    <w:rsid w:val="00C476D6"/>
    <w:rsid w:val="00C507E0"/>
    <w:rsid w:val="00C56B25"/>
    <w:rsid w:val="00C81919"/>
    <w:rsid w:val="00CB03D7"/>
    <w:rsid w:val="00D11FF5"/>
    <w:rsid w:val="00D24CDC"/>
    <w:rsid w:val="00D96DC0"/>
    <w:rsid w:val="00DD24E8"/>
    <w:rsid w:val="00DF37E1"/>
    <w:rsid w:val="00E07644"/>
    <w:rsid w:val="00E313FB"/>
    <w:rsid w:val="00E43BAB"/>
    <w:rsid w:val="00E720F5"/>
    <w:rsid w:val="00E73A9F"/>
    <w:rsid w:val="00EB4312"/>
    <w:rsid w:val="00EC4062"/>
    <w:rsid w:val="00F043DB"/>
    <w:rsid w:val="00F12BFD"/>
    <w:rsid w:val="00F45C50"/>
    <w:rsid w:val="00F65796"/>
    <w:rsid w:val="00FD78C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FB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Default">
    <w:name w:val="Default"/>
    <w:rsid w:val="00821E3E"/>
    <w:pPr>
      <w:suppressAutoHyphens/>
      <w:spacing w:after="0" w:line="100" w:lineRule="atLeast"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Default">
    <w:name w:val="Default"/>
    <w:rsid w:val="00821E3E"/>
    <w:pPr>
      <w:suppressAutoHyphens/>
      <w:spacing w:after="0" w:line="100" w:lineRule="atLeast"/>
    </w:pPr>
    <w:rPr>
      <w:rFonts w:ascii="Century Gothic" w:eastAsia="Calibri" w:hAnsi="Century Gothic" w:cs="Century Gothic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</vt:lpstr>
    </vt:vector>
  </TitlesOfParts>
  <Company>Muzuem Pałacu Króla Jana III w Wilanowie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subject>wykaz osób</dc:subject>
  <dc:creator>az</dc:creator>
  <cp:lastModifiedBy>Katarzyna Choińska</cp:lastModifiedBy>
  <cp:revision>4</cp:revision>
  <cp:lastPrinted>2023-06-28T12:16:00Z</cp:lastPrinted>
  <dcterms:created xsi:type="dcterms:W3CDTF">2024-10-24T22:30:00Z</dcterms:created>
  <dcterms:modified xsi:type="dcterms:W3CDTF">2024-10-25T14:17:00Z</dcterms:modified>
</cp:coreProperties>
</file>